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66BF3" w14:textId="77777777" w:rsidR="00B3681A" w:rsidRPr="00AD4591" w:rsidRDefault="00B3681A" w:rsidP="00B36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  <w:r w:rsidRPr="00AD4591">
        <w:rPr>
          <w:rFonts w:ascii="Arial" w:hAnsi="Arial" w:cs="Arial"/>
          <w:b/>
          <w:bCs/>
          <w:color w:val="FF0000"/>
          <w:sz w:val="22"/>
          <w:lang w:val="it-CH"/>
        </w:rPr>
        <w:t xml:space="preserve">Strumento per </w:t>
      </w:r>
      <w:r w:rsidR="00F053BA" w:rsidRPr="00AD4591">
        <w:rPr>
          <w:rFonts w:ascii="Arial" w:hAnsi="Arial" w:cs="Arial"/>
          <w:b/>
          <w:bCs/>
          <w:color w:val="FF0000"/>
          <w:sz w:val="22"/>
          <w:lang w:val="it-CH"/>
        </w:rPr>
        <w:t>i periti</w:t>
      </w:r>
      <w:r w:rsidRPr="00AD4591">
        <w:rPr>
          <w:rFonts w:ascii="Arial" w:hAnsi="Arial" w:cs="Arial"/>
          <w:b/>
          <w:bCs/>
          <w:color w:val="FF0000"/>
          <w:sz w:val="22"/>
          <w:lang w:val="it-CH"/>
        </w:rPr>
        <w:t xml:space="preserve"> principali e specializzati </w:t>
      </w:r>
    </w:p>
    <w:p w14:paraId="1C4829DD" w14:textId="77777777" w:rsidR="008F49A8" w:rsidRPr="00AD4591" w:rsidRDefault="008F49A8" w:rsidP="001968DF">
      <w:pPr>
        <w:rPr>
          <w:rFonts w:ascii="Arial" w:hAnsi="Arial" w:cs="Arial"/>
          <w:b/>
          <w:sz w:val="24"/>
          <w:szCs w:val="24"/>
          <w:lang w:val="it-CH"/>
        </w:rPr>
      </w:pPr>
    </w:p>
    <w:p w14:paraId="177ABBEF" w14:textId="77777777" w:rsidR="0082710D" w:rsidRPr="00AD4591" w:rsidRDefault="00B3681A" w:rsidP="001968DF">
      <w:pPr>
        <w:rPr>
          <w:rFonts w:ascii="Arial" w:hAnsi="Arial" w:cs="Arial"/>
          <w:b/>
          <w:sz w:val="24"/>
          <w:szCs w:val="24"/>
          <w:lang w:val="it-CH"/>
        </w:rPr>
      </w:pPr>
      <w:r w:rsidRPr="00AD4591">
        <w:rPr>
          <w:rFonts w:ascii="Arial" w:hAnsi="Arial" w:cs="Arial"/>
          <w:b/>
          <w:sz w:val="24"/>
          <w:szCs w:val="24"/>
          <w:lang w:val="it-CH"/>
        </w:rPr>
        <w:t xml:space="preserve">Studio </w:t>
      </w:r>
      <w:proofErr w:type="spellStart"/>
      <w:r w:rsidRPr="00AD4591">
        <w:rPr>
          <w:rFonts w:ascii="Arial" w:hAnsi="Arial" w:cs="Arial"/>
          <w:b/>
          <w:sz w:val="24"/>
          <w:szCs w:val="24"/>
          <w:lang w:val="it-CH"/>
        </w:rPr>
        <w:t>postdiploma</w:t>
      </w:r>
      <w:proofErr w:type="spellEnd"/>
      <w:r w:rsidRPr="00AD4591">
        <w:rPr>
          <w:rFonts w:ascii="Arial" w:hAnsi="Arial" w:cs="Arial"/>
          <w:b/>
          <w:sz w:val="24"/>
          <w:szCs w:val="24"/>
          <w:lang w:val="it-CH"/>
        </w:rPr>
        <w:t xml:space="preserve"> SSS </w:t>
      </w:r>
      <w:r w:rsidRPr="00AD4591">
        <w:rPr>
          <w:rFonts w:ascii="Arial" w:hAnsi="Arial" w:cs="Arial"/>
          <w:b/>
          <w:sz w:val="24"/>
          <w:szCs w:val="24"/>
          <w:u w:val="single"/>
          <w:lang w:val="it-CH"/>
        </w:rPr>
        <w:t>con</w:t>
      </w:r>
      <w:r w:rsidRPr="00AD4591">
        <w:rPr>
          <w:rFonts w:ascii="Arial" w:hAnsi="Arial" w:cs="Arial"/>
          <w:b/>
          <w:sz w:val="24"/>
          <w:szCs w:val="24"/>
          <w:lang w:val="it-CH"/>
        </w:rPr>
        <w:t xml:space="preserve"> programma quadro d’insegnamento </w:t>
      </w:r>
    </w:p>
    <w:p w14:paraId="5A887F96" w14:textId="77777777" w:rsidR="0082710D" w:rsidRPr="00AD4591" w:rsidRDefault="0082710D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1938D6F" w14:textId="77777777" w:rsidR="00752268" w:rsidRPr="00AD4591" w:rsidRDefault="00B3681A" w:rsidP="001968DF">
      <w:pPr>
        <w:rPr>
          <w:rFonts w:ascii="Arial" w:hAnsi="Arial" w:cs="Arial"/>
          <w:b/>
          <w:sz w:val="22"/>
          <w:szCs w:val="22"/>
          <w:lang w:val="it-CH"/>
        </w:rPr>
      </w:pPr>
      <w:r w:rsidRPr="00AD4591">
        <w:rPr>
          <w:rFonts w:ascii="Arial" w:hAnsi="Arial" w:cs="Arial"/>
          <w:b/>
          <w:sz w:val="22"/>
          <w:szCs w:val="22"/>
          <w:lang w:val="it-CH"/>
        </w:rPr>
        <w:t xml:space="preserve">Valutazione e rapporto fasi </w:t>
      </w:r>
      <w:r w:rsidR="003B171F" w:rsidRPr="00AD4591">
        <w:rPr>
          <w:rFonts w:ascii="Arial" w:hAnsi="Arial" w:cs="Arial"/>
          <w:b/>
          <w:sz w:val="22"/>
          <w:szCs w:val="22"/>
          <w:lang w:val="it-CH"/>
        </w:rPr>
        <w:t>1</w:t>
      </w:r>
      <w:r w:rsidR="00B27B8C" w:rsidRPr="00AD4591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DD4EEC" w:rsidRPr="00AD4591">
        <w:rPr>
          <w:rFonts w:ascii="Arial" w:hAnsi="Arial" w:cs="Arial"/>
          <w:b/>
          <w:sz w:val="22"/>
          <w:szCs w:val="22"/>
          <w:lang w:val="it-CH"/>
        </w:rPr>
        <w:t>+ 2</w:t>
      </w:r>
    </w:p>
    <w:p w14:paraId="54A5C366" w14:textId="77777777" w:rsidR="00551E0A" w:rsidRPr="00AD4591" w:rsidRDefault="00551E0A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1B3EC9" w:rsidRPr="008E440B" w14:paraId="77486413" w14:textId="77777777" w:rsidTr="001B3EC9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7646055B" w14:textId="77777777" w:rsidR="001B3EC9" w:rsidRPr="00AD4591" w:rsidRDefault="00B3681A" w:rsidP="00B3681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sullo studio </w:t>
            </w:r>
            <w:proofErr w:type="spellStart"/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postdiploma</w:t>
            </w:r>
            <w:proofErr w:type="spellEnd"/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SSS</w:t>
            </w:r>
            <w:r w:rsidR="00765C8F"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(SPD SSS)</w:t>
            </w:r>
          </w:p>
        </w:tc>
      </w:tr>
      <w:tr w:rsidR="001B3EC9" w:rsidRPr="008E440B" w14:paraId="628A76DF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F341C06" w14:textId="77777777" w:rsidR="001B3EC9" w:rsidRPr="00AD4591" w:rsidRDefault="007D38B4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vAlign w:val="center"/>
          </w:tcPr>
          <w:p w14:paraId="7D23D40A" w14:textId="77777777" w:rsidR="001B3EC9" w:rsidRPr="00AD4591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B3EC9" w:rsidRPr="008E440B" w14:paraId="4D3D9FA2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4FF30EF" w14:textId="77777777" w:rsidR="001B3EC9" w:rsidRPr="00AD4591" w:rsidRDefault="00765C8F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SPD</w:t>
            </w:r>
            <w:r w:rsidR="007D38B4"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: denominazione conformemente all’allegato al programma quadro </w:t>
            </w:r>
            <w:r w:rsidR="001C2544" w:rsidRPr="00AD4591">
              <w:rPr>
                <w:rFonts w:ascii="Arial" w:hAnsi="Arial" w:cs="Arial"/>
                <w:sz w:val="18"/>
                <w:szCs w:val="18"/>
                <w:lang w:val="it-CH"/>
              </w:rPr>
              <w:t>d’insegnamento (PQI)</w:t>
            </w:r>
          </w:p>
        </w:tc>
        <w:tc>
          <w:tcPr>
            <w:tcW w:w="5103" w:type="dxa"/>
            <w:vAlign w:val="center"/>
          </w:tcPr>
          <w:p w14:paraId="7D053E8D" w14:textId="77777777" w:rsidR="001B3EC9" w:rsidRPr="00AD4591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354B7D88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021DFCB" w14:textId="77777777" w:rsidR="007D38B4" w:rsidRPr="00AD4591" w:rsidRDefault="001C254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PQI</w:t>
            </w:r>
            <w:r w:rsidR="007D38B4" w:rsidRPr="00AD4591">
              <w:rPr>
                <w:rFonts w:ascii="Arial" w:hAnsi="Arial" w:cs="Arial"/>
                <w:sz w:val="18"/>
                <w:szCs w:val="18"/>
                <w:lang w:val="it-CH"/>
              </w:rPr>
              <w:t>: denominazione + data di approvazione</w:t>
            </w:r>
          </w:p>
        </w:tc>
        <w:tc>
          <w:tcPr>
            <w:tcW w:w="5103" w:type="dxa"/>
            <w:vAlign w:val="center"/>
          </w:tcPr>
          <w:p w14:paraId="3E9355B3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6E7A24BB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C1BAB84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riferimento: denominazione, data di inizio e di fine</w:t>
            </w:r>
          </w:p>
        </w:tc>
        <w:tc>
          <w:tcPr>
            <w:tcW w:w="5103" w:type="dxa"/>
            <w:vAlign w:val="center"/>
          </w:tcPr>
          <w:p w14:paraId="3C8FAA04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10258121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EE00C7F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Data della decisione d’avvio</w:t>
            </w:r>
          </w:p>
        </w:tc>
        <w:tc>
          <w:tcPr>
            <w:tcW w:w="5103" w:type="dxa"/>
            <w:vAlign w:val="center"/>
          </w:tcPr>
          <w:p w14:paraId="544C59FF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7ABD21CD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9D77B46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Forma dell’offerta: a tempo pieno o parallela all’attività lavorativa</w:t>
            </w:r>
          </w:p>
        </w:tc>
        <w:tc>
          <w:tcPr>
            <w:tcW w:w="5103" w:type="dxa"/>
            <w:vAlign w:val="center"/>
          </w:tcPr>
          <w:p w14:paraId="2AA0ED52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7B380A27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4C6AC75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studio: 900</w:t>
            </w:r>
          </w:p>
        </w:tc>
        <w:tc>
          <w:tcPr>
            <w:tcW w:w="5103" w:type="dxa"/>
            <w:vAlign w:val="center"/>
          </w:tcPr>
          <w:p w14:paraId="14D2EF6E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1633EC8C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FEA670A" w14:textId="5AFF0E84" w:rsidR="007D38B4" w:rsidRPr="00AD4591" w:rsidRDefault="007D38B4" w:rsidP="00AD459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Data della domanda (</w:t>
            </w:r>
            <w:r w:rsidR="00AD4591">
              <w:rPr>
                <w:rFonts w:ascii="Arial" w:hAnsi="Arial" w:cs="Arial"/>
                <w:sz w:val="18"/>
                <w:szCs w:val="18"/>
                <w:lang w:val="it-CH"/>
              </w:rPr>
              <w:t>parere</w:t>
            </w:r>
            <w:r w:rsidR="00AD4591"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del Cantone)</w:t>
            </w:r>
          </w:p>
        </w:tc>
        <w:tc>
          <w:tcPr>
            <w:tcW w:w="5103" w:type="dxa"/>
            <w:vAlign w:val="center"/>
          </w:tcPr>
          <w:p w14:paraId="4E7FC1A0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46706C76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1066D08" w14:textId="1D0C95B7" w:rsidR="007D38B4" w:rsidRPr="00AD4591" w:rsidRDefault="007D38B4" w:rsidP="00D8538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AD4591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4E91B242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3138F741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1FDC694" w14:textId="77777777" w:rsidR="007D38B4" w:rsidRPr="00AD4591" w:rsidRDefault="001800FA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</w:tc>
        <w:tc>
          <w:tcPr>
            <w:tcW w:w="5103" w:type="dxa"/>
            <w:vAlign w:val="center"/>
          </w:tcPr>
          <w:p w14:paraId="5FB80231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2BC2853C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1725034" w14:textId="77777777" w:rsidR="007D38B4" w:rsidRPr="00AD4591" w:rsidRDefault="001800FA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Riunione d’avvio (data, se già svolta)</w:t>
            </w:r>
          </w:p>
        </w:tc>
        <w:tc>
          <w:tcPr>
            <w:tcW w:w="5103" w:type="dxa"/>
            <w:vAlign w:val="center"/>
          </w:tcPr>
          <w:p w14:paraId="497BC1B1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5F7D0E54" w14:textId="77777777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07E11C8" w14:textId="77777777" w:rsidR="007D38B4" w:rsidRPr="00AD4591" w:rsidRDefault="001800FA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7D38B4" w:rsidRPr="00AD4591" w14:paraId="71EC793A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B9BA333" w14:textId="77777777" w:rsidR="007D38B4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7CD0D0F0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0E367DE3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7F39198" w14:textId="77777777" w:rsidR="007D38B4" w:rsidRPr="00AD4591" w:rsidRDefault="001800FA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762540DE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1689D4C9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B881D0B" w14:textId="77777777" w:rsidR="007D38B4" w:rsidRPr="00AD4591" w:rsidRDefault="007D38B4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>ede/i</w:t>
            </w:r>
          </w:p>
        </w:tc>
        <w:tc>
          <w:tcPr>
            <w:tcW w:w="5103" w:type="dxa"/>
            <w:vAlign w:val="center"/>
          </w:tcPr>
          <w:p w14:paraId="0FCF15F3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729BD8FB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0B4DDC3" w14:textId="77777777" w:rsidR="007D38B4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75AC6B43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66ECDA27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FE007E6" w14:textId="77777777" w:rsidR="007D38B4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309BDFFE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7A8841DD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77A03EE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0EF57B4F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623298BD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853B604" w14:textId="77777777" w:rsidR="007D38B4" w:rsidRPr="00AD4591" w:rsidRDefault="007D38B4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>-m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ail</w:t>
            </w:r>
          </w:p>
        </w:tc>
        <w:tc>
          <w:tcPr>
            <w:tcW w:w="5103" w:type="dxa"/>
            <w:vAlign w:val="center"/>
          </w:tcPr>
          <w:p w14:paraId="1E7AA5AD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AD4591" w14:paraId="349EEE4C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A1A8205" w14:textId="5EC01DE6" w:rsidR="007D38B4" w:rsidRPr="00AD4591" w:rsidRDefault="001800FA" w:rsidP="00AD459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Sito </w:t>
            </w:r>
            <w:r w:rsidR="00AD4591">
              <w:rPr>
                <w:rFonts w:ascii="Arial" w:hAnsi="Arial" w:cs="Arial"/>
                <w:sz w:val="18"/>
                <w:szCs w:val="18"/>
                <w:lang w:val="it-CH"/>
              </w:rPr>
              <w:t>i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nternet</w:t>
            </w:r>
          </w:p>
        </w:tc>
        <w:tc>
          <w:tcPr>
            <w:tcW w:w="5103" w:type="dxa"/>
            <w:vAlign w:val="center"/>
          </w:tcPr>
          <w:p w14:paraId="75FAE137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7D38B4" w:rsidRPr="008E440B" w14:paraId="04426289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028A210" w14:textId="77777777" w:rsidR="007D38B4" w:rsidRPr="00AD4591" w:rsidRDefault="00765C8F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icli di formazione SSS della </w:t>
            </w:r>
            <w:r w:rsid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41DE3274" w14:textId="77777777" w:rsidR="007D38B4" w:rsidRPr="00AD4591" w:rsidRDefault="007D38B4" w:rsidP="007D38B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054FE82E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1CAE5CF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Altri SPD SSS della </w:t>
            </w:r>
            <w:r w:rsid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5FDEE6FA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1E6524FB" w14:textId="77777777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58AF1A5" w14:textId="77777777" w:rsidR="001800FA" w:rsidRPr="00AD4591" w:rsidRDefault="00F053BA" w:rsidP="00F053B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</w:t>
            </w:r>
            <w:r w:rsidR="001800FA"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principale </w:t>
            </w: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e perito</w:t>
            </w:r>
            <w:r w:rsidR="001800FA"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specializzato</w:t>
            </w:r>
          </w:p>
        </w:tc>
      </w:tr>
      <w:tr w:rsidR="001800FA" w:rsidRPr="008E440B" w14:paraId="0D4CAADD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9486316" w14:textId="77777777" w:rsidR="001800FA" w:rsidRPr="00AD4591" w:rsidRDefault="00F053B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Perito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 principale (cognome, nome, e-mail, tel.)</w:t>
            </w:r>
          </w:p>
        </w:tc>
        <w:tc>
          <w:tcPr>
            <w:tcW w:w="5103" w:type="dxa"/>
            <w:vAlign w:val="center"/>
          </w:tcPr>
          <w:p w14:paraId="590E1BC8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22C7C46E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143A6A4" w14:textId="77777777" w:rsidR="001800FA" w:rsidRPr="00AD4591" w:rsidRDefault="00B90A23" w:rsidP="00E127D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Perito </w:t>
            </w:r>
            <w:r w:rsidR="00E127D6" w:rsidRPr="00AD4591">
              <w:rPr>
                <w:rFonts w:ascii="Arial" w:hAnsi="Arial" w:cs="Arial"/>
                <w:sz w:val="18"/>
                <w:szCs w:val="18"/>
                <w:lang w:val="it-CH"/>
              </w:rPr>
              <w:t>specializzato</w:t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 (cognome, nome, e-mail, tel.)</w:t>
            </w:r>
          </w:p>
        </w:tc>
        <w:tc>
          <w:tcPr>
            <w:tcW w:w="5103" w:type="dxa"/>
            <w:vAlign w:val="center"/>
          </w:tcPr>
          <w:p w14:paraId="2B5CD0EC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512766E2" w14:textId="77777777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4C76981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Rapporti sulle fasi di riconoscimento I - III</w:t>
            </w:r>
          </w:p>
        </w:tc>
      </w:tr>
      <w:tr w:rsidR="001800FA" w:rsidRPr="008E440B" w14:paraId="5F02B219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FA2D0F4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</w:t>
            </w:r>
          </w:p>
        </w:tc>
        <w:tc>
          <w:tcPr>
            <w:tcW w:w="5103" w:type="dxa"/>
            <w:vAlign w:val="center"/>
          </w:tcPr>
          <w:p w14:paraId="54370D36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113CEC92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5774EFD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II</w:t>
            </w:r>
          </w:p>
        </w:tc>
        <w:tc>
          <w:tcPr>
            <w:tcW w:w="5103" w:type="dxa"/>
            <w:vAlign w:val="center"/>
          </w:tcPr>
          <w:p w14:paraId="4D1DF496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800FA" w:rsidRPr="008E440B" w14:paraId="2901400A" w14:textId="77777777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7812A29" w14:textId="77777777" w:rsidR="001800FA" w:rsidRPr="00AD4591" w:rsidRDefault="001800FA" w:rsidP="001800F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b/>
                <w:sz w:val="18"/>
                <w:szCs w:val="18"/>
                <w:lang w:val="it-CH"/>
              </w:rPr>
              <w:t>Elenco elettronico dei destinatari</w:t>
            </w:r>
          </w:p>
        </w:tc>
        <w:tc>
          <w:tcPr>
            <w:tcW w:w="5103" w:type="dxa"/>
            <w:vAlign w:val="center"/>
          </w:tcPr>
          <w:p w14:paraId="113B3F8A" w14:textId="39AA9D04" w:rsidR="001800FA" w:rsidRPr="00AD4591" w:rsidRDefault="00E62CFB" w:rsidP="002D619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t>Periti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 xml:space="preserve">, direzione della scuola, rappresentante SEFRI (responsabile di progetto, segreteria </w:t>
            </w:r>
            <w:r w:rsidR="00E57BB9">
              <w:rPr>
                <w:rFonts w:ascii="Arial" w:hAnsi="Arial" w:cs="Arial"/>
                <w:sz w:val="18"/>
                <w:szCs w:val="18"/>
                <w:lang w:val="it-CH"/>
              </w:rPr>
              <w:t>SEFRI</w:t>
            </w:r>
            <w:r w:rsidR="001800FA" w:rsidRPr="00AD4591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30028E3C" w14:textId="77777777" w:rsidR="00710AC6" w:rsidRPr="00AD4591" w:rsidRDefault="00D605B6" w:rsidP="009F6A4D">
      <w:pPr>
        <w:spacing w:line="240" w:lineRule="auto"/>
        <w:jc w:val="left"/>
        <w:rPr>
          <w:lang w:val="it-CH"/>
        </w:rPr>
      </w:pPr>
      <w:r w:rsidRPr="00AD4591">
        <w:rPr>
          <w:lang w:val="it-CH"/>
        </w:rPr>
        <w:br w:type="page"/>
      </w:r>
    </w:p>
    <w:p w14:paraId="6D175C06" w14:textId="77777777" w:rsidR="00C035B0" w:rsidRPr="00AD4591" w:rsidRDefault="00C035B0" w:rsidP="00C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AD4591">
        <w:rPr>
          <w:rFonts w:ascii="Arial" w:hAnsi="Arial" w:cs="Arial"/>
          <w:b/>
          <w:sz w:val="22"/>
          <w:szCs w:val="22"/>
          <w:lang w:val="it-CH"/>
        </w:rPr>
        <w:lastRenderedPageBreak/>
        <w:t xml:space="preserve">Breve rapporto sui risultati della valutazione </w:t>
      </w:r>
      <w:r w:rsidRPr="00AD4591">
        <w:rPr>
          <w:rFonts w:ascii="Arial" w:hAnsi="Arial" w:cs="Arial"/>
          <w:b/>
          <w:color w:val="FF0000"/>
          <w:sz w:val="22"/>
          <w:szCs w:val="22"/>
          <w:lang w:val="it-CH"/>
        </w:rPr>
        <w:t>fase 1</w:t>
      </w:r>
    </w:p>
    <w:p w14:paraId="34325648" w14:textId="77777777" w:rsidR="001968DF" w:rsidRPr="00AD4591" w:rsidRDefault="001968DF">
      <w:pPr>
        <w:rPr>
          <w:rFonts w:ascii="Arial" w:hAnsi="Arial" w:cs="Arial"/>
          <w:lang w:val="it-CH"/>
        </w:rPr>
      </w:pPr>
    </w:p>
    <w:p w14:paraId="0A24C4A1" w14:textId="77777777" w:rsidR="00A415F7" w:rsidRPr="00AD4591" w:rsidRDefault="00C035B0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bookmarkStart w:id="14" w:name="_Toc159144628"/>
      <w:r w:rsidRPr="00AD4591">
        <w:rPr>
          <w:rFonts w:ascii="Arial" w:hAnsi="Arial" w:cs="Arial"/>
          <w:b/>
          <w:lang w:val="it-CH"/>
        </w:rPr>
        <w:t>Osservazioni sullo svolgimento della procedura</w:t>
      </w:r>
      <w:r w:rsidR="00A415F7" w:rsidRPr="00AD4591">
        <w:rPr>
          <w:rFonts w:ascii="Arial" w:hAnsi="Arial" w:cs="Arial"/>
          <w:b/>
          <w:lang w:val="it-CH"/>
        </w:rPr>
        <w:t>:</w:t>
      </w:r>
    </w:p>
    <w:p w14:paraId="3F97F801" w14:textId="77777777" w:rsidR="00A415F7" w:rsidRPr="00AD4591" w:rsidRDefault="006A1218" w:rsidP="006A1218">
      <w:pPr>
        <w:ind w:left="360"/>
        <w:rPr>
          <w:rFonts w:ascii="Arial" w:hAnsi="Arial" w:cs="Arial"/>
          <w:lang w:val="it-CH"/>
        </w:rPr>
      </w:pPr>
      <w:bookmarkStart w:id="15" w:name="_Hlk508869738"/>
      <w:r w:rsidRPr="00AD4591">
        <w:rPr>
          <w:rFonts w:ascii="Arial" w:hAnsi="Arial" w:cs="Arial"/>
          <w:lang w:val="it-CH"/>
        </w:rPr>
        <w:t>T</w:t>
      </w:r>
      <w:r w:rsidR="00C035B0" w:rsidRPr="00AD4591">
        <w:rPr>
          <w:rFonts w:ascii="Arial" w:hAnsi="Arial" w:cs="Arial"/>
          <w:lang w:val="it-CH"/>
        </w:rPr>
        <w:t>esto</w:t>
      </w:r>
    </w:p>
    <w:bookmarkEnd w:id="15"/>
    <w:p w14:paraId="44121BF3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05C70E1A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4074A03C" w14:textId="77777777" w:rsidR="00A415F7" w:rsidRPr="00AD4591" w:rsidRDefault="00C035B0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 xml:space="preserve">Condizioni della </w:t>
      </w:r>
      <w:r w:rsidRPr="00AD4591">
        <w:rPr>
          <w:rFonts w:ascii="Arial" w:hAnsi="Arial" w:cs="Arial"/>
          <w:b/>
          <w:color w:val="FF0000"/>
          <w:lang w:val="it-CH"/>
        </w:rPr>
        <w:t>fase 1</w:t>
      </w:r>
      <w:r w:rsidRPr="00AD4591">
        <w:rPr>
          <w:rFonts w:ascii="Arial" w:hAnsi="Arial" w:cs="Arial"/>
          <w:b/>
          <w:lang w:val="it-CH"/>
        </w:rPr>
        <w:t xml:space="preserve"> che l’operatore della formazione deve soddisfare </w:t>
      </w:r>
      <w:r w:rsidRPr="00AD4591">
        <w:rPr>
          <w:rFonts w:ascii="Arial" w:hAnsi="Arial" w:cs="Arial"/>
          <w:lang w:val="it-CH"/>
        </w:rPr>
        <w:t>(motivazioni: v. indicatori fase 1)</w:t>
      </w:r>
      <w:r w:rsidR="00A415F7" w:rsidRPr="00136F0C">
        <w:rPr>
          <w:rFonts w:ascii="Arial" w:hAnsi="Arial" w:cs="Arial"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AD4591" w14:paraId="12532D0D" w14:textId="77777777" w:rsidTr="002D7246">
        <w:tc>
          <w:tcPr>
            <w:tcW w:w="1191" w:type="dxa"/>
          </w:tcPr>
          <w:p w14:paraId="5533FEC1" w14:textId="77777777" w:rsidR="00A415F7" w:rsidRPr="00AD4591" w:rsidRDefault="00A415F7" w:rsidP="00C035B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Indi</w:t>
            </w:r>
            <w:r w:rsidR="00C035B0" w:rsidRPr="00AD4591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46C10D9A" w14:textId="77777777" w:rsidR="00A415F7" w:rsidRPr="00AD4591" w:rsidRDefault="00136F0C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77339E77" w14:textId="4DB39AAC" w:rsidR="00A415F7" w:rsidRPr="00136F0C" w:rsidRDefault="00136F0C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A415F7" w:rsidRPr="00AD4591" w14:paraId="2B3C46C0" w14:textId="77777777" w:rsidTr="002D7246">
        <w:tc>
          <w:tcPr>
            <w:tcW w:w="1191" w:type="dxa"/>
          </w:tcPr>
          <w:p w14:paraId="1BF3FBE7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A139EE3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5DC35FBA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A415F7" w:rsidRPr="00AD4591" w14:paraId="5523F857" w14:textId="77777777" w:rsidTr="002D7246">
        <w:tc>
          <w:tcPr>
            <w:tcW w:w="1191" w:type="dxa"/>
          </w:tcPr>
          <w:p w14:paraId="427307F8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205953A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3B3AADA2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AD4591" w14:paraId="4B7A3A8F" w14:textId="77777777" w:rsidTr="002D7246">
        <w:tc>
          <w:tcPr>
            <w:tcW w:w="1191" w:type="dxa"/>
          </w:tcPr>
          <w:p w14:paraId="5FFB0F4D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D86D3D1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7878C067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AD4591" w14:paraId="5EA54C95" w14:textId="77777777" w:rsidTr="002D7246">
        <w:tc>
          <w:tcPr>
            <w:tcW w:w="1191" w:type="dxa"/>
          </w:tcPr>
          <w:p w14:paraId="2B2565A1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4B8979F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489D8933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0677CEEB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3D49B83B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502D8560" w14:textId="275461BD" w:rsidR="00A415F7" w:rsidRPr="00AD4591" w:rsidRDefault="00C035B0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 xml:space="preserve">Valutazione del potenziale e del fabbisogno di sviluppo </w:t>
      </w:r>
      <w:r w:rsidR="00136F0C">
        <w:rPr>
          <w:rFonts w:ascii="Arial" w:hAnsi="Arial" w:cs="Arial"/>
          <w:b/>
          <w:lang w:val="it-CH"/>
        </w:rPr>
        <w:t>dell</w:t>
      </w:r>
      <w:r w:rsidR="00D85387">
        <w:rPr>
          <w:rFonts w:ascii="Arial" w:hAnsi="Arial" w:cs="Arial"/>
          <w:b/>
          <w:lang w:val="it-CH"/>
        </w:rPr>
        <w:t xml:space="preserve">o </w:t>
      </w:r>
      <w:r w:rsidR="00E62CFB" w:rsidRPr="00AD4591">
        <w:rPr>
          <w:rFonts w:ascii="Arial" w:hAnsi="Arial" w:cs="Arial"/>
          <w:b/>
          <w:lang w:val="it-CH"/>
        </w:rPr>
        <w:t>SPD</w:t>
      </w:r>
      <w:r w:rsidR="00A415F7" w:rsidRPr="00AD4591">
        <w:rPr>
          <w:rFonts w:ascii="Arial" w:hAnsi="Arial" w:cs="Arial"/>
          <w:b/>
          <w:lang w:val="it-CH"/>
        </w:rPr>
        <w:t>:</w:t>
      </w:r>
    </w:p>
    <w:p w14:paraId="7D629AD3" w14:textId="77777777" w:rsidR="006A1218" w:rsidRPr="00AD4591" w:rsidRDefault="006A1218" w:rsidP="006A1218">
      <w:pPr>
        <w:ind w:left="360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Te</w:t>
      </w:r>
      <w:r w:rsidR="00C035B0" w:rsidRPr="00AD4591">
        <w:rPr>
          <w:rFonts w:ascii="Arial" w:hAnsi="Arial" w:cs="Arial"/>
          <w:lang w:val="it-CH"/>
        </w:rPr>
        <w:t>sto</w:t>
      </w:r>
    </w:p>
    <w:p w14:paraId="4ADA8085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3B814F80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6AD3AB87" w14:textId="77777777" w:rsidR="00A415F7" w:rsidRPr="00AD4591" w:rsidRDefault="00C035B0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>Previsione sull’esito del riconoscimento – prima valutazione</w:t>
      </w:r>
      <w:r w:rsidR="00A415F7" w:rsidRPr="00AD4591">
        <w:rPr>
          <w:rFonts w:ascii="Arial" w:hAnsi="Arial" w:cs="Arial"/>
          <w:b/>
          <w:lang w:val="it-CH"/>
        </w:rPr>
        <w:t>:</w:t>
      </w:r>
    </w:p>
    <w:p w14:paraId="55684590" w14:textId="77777777" w:rsidR="006A1218" w:rsidRPr="00AD4591" w:rsidRDefault="006A1218" w:rsidP="006A1218">
      <w:pPr>
        <w:ind w:left="360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Te</w:t>
      </w:r>
      <w:r w:rsidR="00C035B0" w:rsidRPr="00AD4591">
        <w:rPr>
          <w:rFonts w:ascii="Arial" w:hAnsi="Arial" w:cs="Arial"/>
          <w:lang w:val="it-CH"/>
        </w:rPr>
        <w:t>sto</w:t>
      </w:r>
    </w:p>
    <w:p w14:paraId="1C419854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1B7DA164" w14:textId="77777777" w:rsidR="001B3EC9" w:rsidRPr="00AD4591" w:rsidRDefault="001B3EC9" w:rsidP="00A415F7">
      <w:pPr>
        <w:rPr>
          <w:rFonts w:ascii="Arial" w:hAnsi="Arial" w:cs="Arial"/>
          <w:lang w:val="it-CH"/>
        </w:rPr>
      </w:pPr>
    </w:p>
    <w:p w14:paraId="3DA528C2" w14:textId="77777777" w:rsidR="001B3EC9" w:rsidRPr="00AD4591" w:rsidRDefault="00C035B0" w:rsidP="00C035B0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 xml:space="preserve">Strutturazione delle ore di studio conformemente al </w:t>
      </w:r>
      <w:r w:rsidR="001C2544" w:rsidRPr="00AD4591">
        <w:rPr>
          <w:rFonts w:ascii="Arial" w:hAnsi="Arial" w:cs="Arial"/>
          <w:b/>
          <w:lang w:val="it-CH"/>
        </w:rPr>
        <w:t>PQI</w:t>
      </w:r>
      <w:r w:rsidR="00136F0C">
        <w:rPr>
          <w:rFonts w:ascii="Arial" w:hAnsi="Arial" w:cs="Arial"/>
          <w:b/>
          <w:lang w:val="it-CH"/>
        </w:rPr>
        <w:t>:</w:t>
      </w:r>
    </w:p>
    <w:p w14:paraId="0419737F" w14:textId="77777777" w:rsidR="001B3EC9" w:rsidRPr="00AD4591" w:rsidRDefault="001B3EC9" w:rsidP="001B3EC9">
      <w:pPr>
        <w:spacing w:line="240" w:lineRule="auto"/>
        <w:rPr>
          <w:rFonts w:ascii="Arial" w:hAnsi="Arial" w:cs="Arial"/>
          <w:lang w:val="it-CH"/>
        </w:rPr>
      </w:pPr>
    </w:p>
    <w:p w14:paraId="5F707A85" w14:textId="77777777" w:rsidR="001B3EC9" w:rsidRPr="00AD4591" w:rsidRDefault="001B3EC9" w:rsidP="001B3EC9">
      <w:pPr>
        <w:rPr>
          <w:rFonts w:ascii="Arial" w:hAnsi="Arial" w:cs="Arial"/>
          <w:lang w:val="it-CH"/>
        </w:rPr>
      </w:pPr>
    </w:p>
    <w:p w14:paraId="791920AC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540756F3" w14:textId="77777777" w:rsidR="00A415F7" w:rsidRPr="00AD4591" w:rsidRDefault="00C035B0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>Eventuali osservazioni conclusive</w:t>
      </w:r>
      <w:r w:rsidR="00A415F7" w:rsidRPr="00AD4591">
        <w:rPr>
          <w:rFonts w:ascii="Arial" w:hAnsi="Arial" w:cs="Arial"/>
          <w:b/>
          <w:lang w:val="it-CH"/>
        </w:rPr>
        <w:t>:</w:t>
      </w:r>
    </w:p>
    <w:p w14:paraId="389F9AD8" w14:textId="77777777" w:rsidR="006A1218" w:rsidRPr="00AD4591" w:rsidRDefault="006A1218" w:rsidP="006A1218">
      <w:pPr>
        <w:ind w:left="360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Te</w:t>
      </w:r>
      <w:r w:rsidR="00C035B0" w:rsidRPr="00AD4591">
        <w:rPr>
          <w:rFonts w:ascii="Arial" w:hAnsi="Arial" w:cs="Arial"/>
          <w:lang w:val="it-CH"/>
        </w:rPr>
        <w:t>sto</w:t>
      </w:r>
    </w:p>
    <w:p w14:paraId="5E041FE4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5F485C59" w14:textId="77777777" w:rsidR="000E2C13" w:rsidRPr="00AD4591" w:rsidRDefault="000E2C13" w:rsidP="000E2C13">
      <w:pPr>
        <w:rPr>
          <w:rFonts w:ascii="Arial" w:hAnsi="Arial" w:cs="Arial"/>
          <w:lang w:val="it-CH"/>
        </w:rPr>
      </w:pPr>
    </w:p>
    <w:p w14:paraId="760B9919" w14:textId="77777777" w:rsidR="003A4FD2" w:rsidRPr="00AD4591" w:rsidRDefault="003A4FD2" w:rsidP="009F6A4D">
      <w:pPr>
        <w:spacing w:line="240" w:lineRule="auto"/>
        <w:jc w:val="left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br w:type="page"/>
      </w:r>
    </w:p>
    <w:p w14:paraId="35FD3AF6" w14:textId="77777777" w:rsidR="003A4FD2" w:rsidRPr="00AD4591" w:rsidRDefault="00C035B0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AD4591">
        <w:rPr>
          <w:rFonts w:ascii="Arial" w:hAnsi="Arial" w:cs="Arial"/>
          <w:b/>
          <w:sz w:val="22"/>
          <w:szCs w:val="22"/>
          <w:lang w:val="it-CH"/>
        </w:rPr>
        <w:lastRenderedPageBreak/>
        <w:t xml:space="preserve">Breve rapporto sui risultati della valutazione </w:t>
      </w:r>
      <w:r w:rsidRPr="00AD4591">
        <w:rPr>
          <w:rFonts w:ascii="Arial" w:hAnsi="Arial" w:cs="Arial"/>
          <w:b/>
          <w:color w:val="FF0000"/>
          <w:sz w:val="22"/>
          <w:szCs w:val="22"/>
          <w:lang w:val="it-CH"/>
        </w:rPr>
        <w:t>fase</w:t>
      </w:r>
      <w:r w:rsidR="00A415F7" w:rsidRPr="00AD4591">
        <w:rPr>
          <w:rFonts w:ascii="Arial" w:hAnsi="Arial" w:cs="Arial"/>
          <w:b/>
          <w:color w:val="FF0000"/>
          <w:sz w:val="22"/>
          <w:szCs w:val="22"/>
          <w:lang w:val="it-CH"/>
        </w:rPr>
        <w:t xml:space="preserve"> 2</w:t>
      </w:r>
    </w:p>
    <w:p w14:paraId="4ECBB1FA" w14:textId="77777777" w:rsidR="003A4FD2" w:rsidRPr="00AD4591" w:rsidRDefault="003A4FD2" w:rsidP="003A4FD2">
      <w:pPr>
        <w:rPr>
          <w:rFonts w:ascii="Arial" w:hAnsi="Arial" w:cs="Arial"/>
          <w:lang w:val="it-CH"/>
        </w:rPr>
      </w:pPr>
    </w:p>
    <w:p w14:paraId="7777B004" w14:textId="77777777" w:rsidR="003A4FD2" w:rsidRPr="00AD4591" w:rsidRDefault="00C035B0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>Osservazioni sullo svolgimento della procedura</w:t>
      </w:r>
      <w:r w:rsidR="003A4FD2" w:rsidRPr="00AD4591">
        <w:rPr>
          <w:rFonts w:ascii="Arial" w:hAnsi="Arial" w:cs="Arial"/>
          <w:b/>
          <w:lang w:val="it-CH"/>
        </w:rPr>
        <w:t>:</w:t>
      </w:r>
    </w:p>
    <w:p w14:paraId="45A86E62" w14:textId="77777777" w:rsidR="006A1218" w:rsidRPr="00AD4591" w:rsidRDefault="006A1218" w:rsidP="006A1218">
      <w:pPr>
        <w:ind w:left="360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Te</w:t>
      </w:r>
      <w:r w:rsidR="00C035B0" w:rsidRPr="00AD4591">
        <w:rPr>
          <w:rFonts w:ascii="Arial" w:hAnsi="Arial" w:cs="Arial"/>
          <w:lang w:val="it-CH"/>
        </w:rPr>
        <w:t>sto</w:t>
      </w:r>
    </w:p>
    <w:p w14:paraId="699F72DA" w14:textId="77777777" w:rsidR="003A4FD2" w:rsidRPr="00AD4591" w:rsidRDefault="003A4FD2" w:rsidP="003A4FD2">
      <w:pPr>
        <w:rPr>
          <w:rFonts w:ascii="Arial" w:hAnsi="Arial" w:cs="Arial"/>
          <w:lang w:val="it-CH"/>
        </w:rPr>
      </w:pPr>
    </w:p>
    <w:p w14:paraId="2505F974" w14:textId="77777777" w:rsidR="00A415F7" w:rsidRPr="00AD4591" w:rsidRDefault="00A415F7" w:rsidP="003A4FD2">
      <w:pPr>
        <w:rPr>
          <w:rFonts w:ascii="Arial" w:hAnsi="Arial" w:cs="Arial"/>
          <w:lang w:val="it-CH"/>
        </w:rPr>
      </w:pPr>
    </w:p>
    <w:p w14:paraId="713F8BF6" w14:textId="77777777" w:rsidR="00A415F7" w:rsidRPr="00AD4591" w:rsidRDefault="00C035B0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 xml:space="preserve">Condizioni della </w:t>
      </w:r>
      <w:r w:rsidRPr="00AD4591">
        <w:rPr>
          <w:rFonts w:ascii="Arial" w:hAnsi="Arial" w:cs="Arial"/>
          <w:b/>
          <w:color w:val="FF0000"/>
          <w:lang w:val="it-CH"/>
        </w:rPr>
        <w:t xml:space="preserve">fase 1 </w:t>
      </w:r>
      <w:r w:rsidRPr="00AD4591">
        <w:rPr>
          <w:rFonts w:ascii="Arial" w:hAnsi="Arial" w:cs="Arial"/>
          <w:b/>
          <w:lang w:val="it-CH"/>
        </w:rPr>
        <w:t xml:space="preserve">– Stato di elaborazione </w:t>
      </w:r>
      <w:r w:rsidRPr="00AD4591">
        <w:rPr>
          <w:rFonts w:ascii="Arial" w:hAnsi="Arial" w:cs="Arial"/>
          <w:lang w:val="it-CH"/>
        </w:rPr>
        <w:t>alla fine della fase 2</w:t>
      </w:r>
      <w:r w:rsidR="00A415F7" w:rsidRPr="005165A4">
        <w:rPr>
          <w:rFonts w:ascii="Arial" w:hAnsi="Arial" w:cs="Arial"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  <w:gridCol w:w="5499"/>
      </w:tblGrid>
      <w:tr w:rsidR="00BF0E6E" w:rsidRPr="008E440B" w14:paraId="1009307C" w14:textId="77777777" w:rsidTr="00BF0E6E">
        <w:tc>
          <w:tcPr>
            <w:tcW w:w="1191" w:type="dxa"/>
            <w:vMerge w:val="restart"/>
            <w:vAlign w:val="center"/>
          </w:tcPr>
          <w:p w14:paraId="2DE95EBE" w14:textId="77777777" w:rsidR="00BF0E6E" w:rsidRPr="00AD4591" w:rsidRDefault="00BF0E6E" w:rsidP="00C035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Indi</w:t>
            </w:r>
            <w:r w:rsidR="00C035B0" w:rsidRPr="00AD4591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2948" w:type="dxa"/>
            <w:gridSpan w:val="2"/>
            <w:vAlign w:val="center"/>
          </w:tcPr>
          <w:p w14:paraId="6CE47AF5" w14:textId="77777777" w:rsidR="00BF0E6E" w:rsidRPr="00AD4591" w:rsidRDefault="00C035B0" w:rsidP="00C035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Requisito</w:t>
            </w:r>
          </w:p>
        </w:tc>
        <w:tc>
          <w:tcPr>
            <w:tcW w:w="5499" w:type="dxa"/>
            <w:vMerge w:val="restart"/>
            <w:vAlign w:val="center"/>
          </w:tcPr>
          <w:p w14:paraId="144E0457" w14:textId="77777777" w:rsidR="00BF0E6E" w:rsidRPr="00AD4591" w:rsidRDefault="00C035B0" w:rsidP="00C035B0">
            <w:pPr>
              <w:pStyle w:val="Listenabsatz"/>
              <w:ind w:left="0"/>
              <w:jc w:val="left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lang w:val="it-CH"/>
              </w:rPr>
              <w:t>Se</w:t>
            </w:r>
            <w:r w:rsidR="00BF0E6E" w:rsidRPr="00AD4591">
              <w:rPr>
                <w:rFonts w:ascii="Arial" w:hAnsi="Arial" w:cs="Arial"/>
                <w:lang w:val="it-CH"/>
              </w:rPr>
              <w:t xml:space="preserve"> b): </w:t>
            </w:r>
            <w:r w:rsidRPr="00AD4591">
              <w:rPr>
                <w:rFonts w:ascii="Arial" w:hAnsi="Arial" w:cs="Arial"/>
                <w:lang w:val="it-CH"/>
              </w:rPr>
              <w:t>nuova scadenza o misura</w:t>
            </w:r>
          </w:p>
        </w:tc>
      </w:tr>
      <w:tr w:rsidR="00BF0E6E" w:rsidRPr="00AD4591" w14:paraId="63FDBA31" w14:textId="77777777" w:rsidTr="0099250D">
        <w:tc>
          <w:tcPr>
            <w:tcW w:w="1191" w:type="dxa"/>
            <w:vMerge/>
          </w:tcPr>
          <w:p w14:paraId="4B95C556" w14:textId="77777777" w:rsidR="00BF0E6E" w:rsidRPr="00AD4591" w:rsidRDefault="00BF0E6E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  <w:vAlign w:val="center"/>
          </w:tcPr>
          <w:p w14:paraId="4BC0483D" w14:textId="77777777" w:rsidR="00BF0E6E" w:rsidRPr="00AD4591" w:rsidRDefault="00BF0E6E" w:rsidP="00C035B0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lang w:val="it-CH"/>
              </w:rPr>
              <w:t xml:space="preserve">a) </w:t>
            </w:r>
            <w:r w:rsidR="00C035B0" w:rsidRPr="00AD4591">
              <w:rPr>
                <w:rFonts w:ascii="Arial" w:hAnsi="Arial" w:cs="Arial"/>
                <w:lang w:val="it-CH"/>
              </w:rPr>
              <w:t>soddisfatto</w:t>
            </w:r>
          </w:p>
        </w:tc>
        <w:tc>
          <w:tcPr>
            <w:tcW w:w="1474" w:type="dxa"/>
            <w:vAlign w:val="center"/>
          </w:tcPr>
          <w:p w14:paraId="2AA01764" w14:textId="77777777" w:rsidR="00BF0E6E" w:rsidRPr="00AD4591" w:rsidRDefault="00BF0E6E" w:rsidP="00A54A4F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lang w:val="it-CH"/>
              </w:rPr>
              <w:t xml:space="preserve">b) </w:t>
            </w:r>
            <w:r w:rsidR="00C035B0" w:rsidRPr="00AD4591">
              <w:rPr>
                <w:rFonts w:ascii="Arial" w:hAnsi="Arial" w:cs="Arial"/>
                <w:color w:val="FF0000"/>
                <w:lang w:val="it-CH"/>
              </w:rPr>
              <w:t xml:space="preserve">non </w:t>
            </w:r>
            <w:r w:rsidR="00C035B0" w:rsidRPr="00AD4591">
              <w:rPr>
                <w:rFonts w:ascii="Arial" w:hAnsi="Arial" w:cs="Arial"/>
                <w:color w:val="FF0000"/>
                <w:lang w:val="it-CH"/>
              </w:rPr>
              <w:br/>
              <w:t>soddisfatto</w:t>
            </w:r>
          </w:p>
        </w:tc>
        <w:tc>
          <w:tcPr>
            <w:tcW w:w="5499" w:type="dxa"/>
            <w:vMerge/>
            <w:vAlign w:val="center"/>
          </w:tcPr>
          <w:p w14:paraId="5AAE18E4" w14:textId="77777777" w:rsidR="00BF0E6E" w:rsidRPr="00AD4591" w:rsidRDefault="00BF0E6E" w:rsidP="00B3619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99250D" w:rsidRPr="00AD4591" w14:paraId="17DC9367" w14:textId="77777777" w:rsidTr="00CD7773">
        <w:tc>
          <w:tcPr>
            <w:tcW w:w="1191" w:type="dxa"/>
          </w:tcPr>
          <w:p w14:paraId="17DCE210" w14:textId="77777777" w:rsidR="002F63E9" w:rsidRPr="00AD4591" w:rsidRDefault="002F63E9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0FD947BF" w14:textId="77777777" w:rsidR="002F63E9" w:rsidRPr="00AD4591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1DA22C40" w14:textId="77777777" w:rsidR="002F63E9" w:rsidRPr="00AD4591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71886020" w14:textId="77777777" w:rsidR="002F63E9" w:rsidRPr="00AD4591" w:rsidRDefault="00CD7773" w:rsidP="00C035B0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lang w:val="it-CH"/>
              </w:rPr>
              <w:t>Te</w:t>
            </w:r>
            <w:r w:rsidR="00C035B0" w:rsidRPr="00AD4591">
              <w:rPr>
                <w:rFonts w:ascii="Arial" w:hAnsi="Arial" w:cs="Arial"/>
                <w:lang w:val="it-CH"/>
              </w:rPr>
              <w:t>sto</w:t>
            </w:r>
          </w:p>
        </w:tc>
      </w:tr>
      <w:tr w:rsidR="00B60AF5" w:rsidRPr="00AD4591" w14:paraId="75565C49" w14:textId="77777777" w:rsidTr="00CD7773">
        <w:tc>
          <w:tcPr>
            <w:tcW w:w="1191" w:type="dxa"/>
          </w:tcPr>
          <w:p w14:paraId="040F9FED" w14:textId="77777777" w:rsidR="00B60AF5" w:rsidRPr="00AD4591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667701D7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7E8E7E87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3B98F0B0" w14:textId="77777777" w:rsidR="00B60AF5" w:rsidRPr="00AD4591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AD4591" w14:paraId="7EFD9B7A" w14:textId="77777777" w:rsidTr="00CD7773">
        <w:tc>
          <w:tcPr>
            <w:tcW w:w="1191" w:type="dxa"/>
          </w:tcPr>
          <w:p w14:paraId="0D1F603F" w14:textId="77777777" w:rsidR="00B60AF5" w:rsidRPr="00AD4591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07BC10F4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54E31FBB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28452087" w14:textId="77777777" w:rsidR="00B60AF5" w:rsidRPr="00AD4591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AD4591" w14:paraId="36901927" w14:textId="77777777" w:rsidTr="00CD7773">
        <w:tc>
          <w:tcPr>
            <w:tcW w:w="1191" w:type="dxa"/>
          </w:tcPr>
          <w:p w14:paraId="62429F9D" w14:textId="77777777" w:rsidR="00B60AF5" w:rsidRPr="00AD4591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30F23376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56ACFF25" w14:textId="77777777" w:rsidR="00B60AF5" w:rsidRPr="00AD4591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45C52102" w14:textId="77777777" w:rsidR="00B60AF5" w:rsidRPr="00AD4591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D83B01" w:rsidRPr="00AD4591" w14:paraId="68F30A3F" w14:textId="77777777" w:rsidTr="00CD7773">
        <w:tc>
          <w:tcPr>
            <w:tcW w:w="1191" w:type="dxa"/>
          </w:tcPr>
          <w:p w14:paraId="5121B553" w14:textId="77777777" w:rsidR="00D83B01" w:rsidRPr="00AD4591" w:rsidRDefault="00D83B01" w:rsidP="00D83B01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153607EC" w14:textId="77777777" w:rsidR="00D83B01" w:rsidRPr="00AD4591" w:rsidRDefault="00D83B01" w:rsidP="00D83B01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54DAA93F" w14:textId="77777777" w:rsidR="00D83B01" w:rsidRPr="00AD4591" w:rsidRDefault="00D83B01" w:rsidP="00D83B01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D459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639BBEC9" w14:textId="77777777" w:rsidR="00D83B01" w:rsidRPr="00AD4591" w:rsidRDefault="00D83B01" w:rsidP="00D83B01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</w:tbl>
    <w:p w14:paraId="4EDCFBF0" w14:textId="5F686172" w:rsidR="00A415F7" w:rsidRPr="00AD4591" w:rsidRDefault="00844867" w:rsidP="007E13BA">
      <w:pPr>
        <w:spacing w:before="60"/>
        <w:ind w:left="357"/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Quando una condizione della fase 1 è soddisfatta</w:t>
      </w:r>
      <w:r w:rsidR="005165A4">
        <w:rPr>
          <w:rFonts w:ascii="Arial" w:hAnsi="Arial" w:cs="Arial"/>
          <w:lang w:val="it-CH"/>
        </w:rPr>
        <w:t>,</w:t>
      </w:r>
      <w:r w:rsidRPr="00AD4591">
        <w:rPr>
          <w:rFonts w:ascii="Arial" w:hAnsi="Arial" w:cs="Arial"/>
          <w:lang w:val="it-CH"/>
        </w:rPr>
        <w:t xml:space="preserve"> </w:t>
      </w:r>
      <w:r w:rsidR="005165A4">
        <w:rPr>
          <w:rFonts w:ascii="Arial" w:hAnsi="Arial" w:cs="Arial"/>
          <w:lang w:val="it-CH"/>
        </w:rPr>
        <w:t>per l’indicatore corrispondente</w:t>
      </w:r>
      <w:r w:rsidR="005165A4" w:rsidRPr="001D1595">
        <w:rPr>
          <w:rFonts w:ascii="Arial" w:hAnsi="Arial" w:cs="Arial"/>
          <w:lang w:val="it-CH"/>
        </w:rPr>
        <w:t xml:space="preserve"> </w:t>
      </w:r>
      <w:r w:rsidRPr="00AD4591">
        <w:rPr>
          <w:rFonts w:ascii="Arial" w:hAnsi="Arial" w:cs="Arial"/>
          <w:lang w:val="it-CH"/>
        </w:rPr>
        <w:t xml:space="preserve">viene contrassegnata la casella «requisito soddisfatto» e la valutazione iniziale diventa </w:t>
      </w:r>
      <w:r w:rsidR="00C03B14" w:rsidRPr="00AD4591">
        <w:rPr>
          <w:rFonts w:ascii="Arial" w:hAnsi="Arial" w:cs="Arial"/>
          <w:lang w:val="it-CH"/>
        </w:rPr>
        <w:t>irrilevante</w:t>
      </w:r>
      <w:r w:rsidR="007E13BA" w:rsidRPr="00AD4591">
        <w:rPr>
          <w:rFonts w:ascii="Arial" w:hAnsi="Arial" w:cs="Arial"/>
          <w:lang w:val="it-CH"/>
        </w:rPr>
        <w:t>.</w:t>
      </w:r>
    </w:p>
    <w:p w14:paraId="0EB9F2FE" w14:textId="77777777" w:rsidR="00A415F7" w:rsidRPr="00AD4591" w:rsidRDefault="00A415F7" w:rsidP="003A4FD2">
      <w:pPr>
        <w:rPr>
          <w:rFonts w:ascii="Arial" w:hAnsi="Arial" w:cs="Arial"/>
          <w:lang w:val="it-CH"/>
        </w:rPr>
      </w:pPr>
    </w:p>
    <w:p w14:paraId="0EABB4B9" w14:textId="77777777" w:rsidR="007259B3" w:rsidRPr="00AD4591" w:rsidRDefault="007259B3" w:rsidP="003A4FD2">
      <w:pPr>
        <w:rPr>
          <w:rFonts w:ascii="Arial" w:hAnsi="Arial" w:cs="Arial"/>
          <w:lang w:val="it-CH"/>
        </w:rPr>
      </w:pPr>
    </w:p>
    <w:p w14:paraId="6C40C464" w14:textId="77777777" w:rsidR="00A415F7" w:rsidRPr="00AD4591" w:rsidRDefault="00844867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 xml:space="preserve">Condizioni della </w:t>
      </w:r>
      <w:r w:rsidRPr="00AD4591">
        <w:rPr>
          <w:rFonts w:ascii="Arial" w:hAnsi="Arial" w:cs="Arial"/>
          <w:b/>
          <w:color w:val="FF0000"/>
          <w:lang w:val="it-CH"/>
        </w:rPr>
        <w:t xml:space="preserve">fase 2 </w:t>
      </w:r>
      <w:r w:rsidRPr="00AD4591">
        <w:rPr>
          <w:rFonts w:ascii="Arial" w:hAnsi="Arial" w:cs="Arial"/>
          <w:b/>
          <w:lang w:val="it-CH"/>
        </w:rPr>
        <w:t xml:space="preserve">che l’operatore della formazione deve soddisfare </w:t>
      </w:r>
      <w:r w:rsidRPr="00AD4591">
        <w:rPr>
          <w:rFonts w:ascii="Arial" w:hAnsi="Arial" w:cs="Arial"/>
          <w:lang w:val="it-CH"/>
        </w:rPr>
        <w:t>(motivazioni: v. indicatori fase 2</w:t>
      </w:r>
      <w:r w:rsidR="00A415F7" w:rsidRPr="00AD4591">
        <w:rPr>
          <w:rFonts w:ascii="Arial" w:hAnsi="Arial" w:cs="Arial"/>
          <w:lang w:val="it-CH"/>
        </w:rPr>
        <w:t>)</w:t>
      </w:r>
      <w:r w:rsidR="00A415F7" w:rsidRPr="005165A4">
        <w:rPr>
          <w:rFonts w:ascii="Arial" w:hAnsi="Arial" w:cs="Arial"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AD4591" w14:paraId="0817F1D7" w14:textId="77777777" w:rsidTr="002D7246">
        <w:tc>
          <w:tcPr>
            <w:tcW w:w="1191" w:type="dxa"/>
          </w:tcPr>
          <w:p w14:paraId="0BBB3076" w14:textId="77777777" w:rsidR="00A415F7" w:rsidRPr="00AD4591" w:rsidRDefault="00A415F7" w:rsidP="00844867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Indi</w:t>
            </w:r>
            <w:r w:rsidR="00844867" w:rsidRPr="00AD4591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273EC35C" w14:textId="77777777" w:rsidR="00A415F7" w:rsidRPr="00AD4591" w:rsidRDefault="00844867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2DD96582" w14:textId="77777777" w:rsidR="00A415F7" w:rsidRPr="00AD4591" w:rsidRDefault="00844867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AD4591"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A415F7" w:rsidRPr="00AD4591" w14:paraId="4B5EF419" w14:textId="77777777" w:rsidTr="002D7246">
        <w:tc>
          <w:tcPr>
            <w:tcW w:w="1191" w:type="dxa"/>
          </w:tcPr>
          <w:p w14:paraId="19A56EC5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A972EBD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4E90B30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A415F7" w:rsidRPr="00AD4591" w14:paraId="50753E70" w14:textId="77777777" w:rsidTr="002D7246">
        <w:tc>
          <w:tcPr>
            <w:tcW w:w="1191" w:type="dxa"/>
          </w:tcPr>
          <w:p w14:paraId="14C73DC0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A9899FC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0B582AF9" w14:textId="77777777" w:rsidR="00A415F7" w:rsidRPr="00AD4591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AD4591" w14:paraId="05C16EEC" w14:textId="77777777" w:rsidTr="002D7246">
        <w:tc>
          <w:tcPr>
            <w:tcW w:w="1191" w:type="dxa"/>
          </w:tcPr>
          <w:p w14:paraId="3CE9406E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B598B75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547FCFF" w14:textId="77777777" w:rsidR="001B5324" w:rsidRPr="00AD4591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BF0E6E" w:rsidRPr="00AD4591" w14:paraId="379AA3F3" w14:textId="77777777" w:rsidTr="002D7246">
        <w:tc>
          <w:tcPr>
            <w:tcW w:w="1191" w:type="dxa"/>
          </w:tcPr>
          <w:p w14:paraId="68C9149F" w14:textId="77777777" w:rsidR="00BF0E6E" w:rsidRPr="00AD4591" w:rsidRDefault="00BF0E6E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528FD25" w14:textId="77777777" w:rsidR="00BF0E6E" w:rsidRPr="00AD4591" w:rsidRDefault="00BF0E6E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0841EB4" w14:textId="77777777" w:rsidR="00BF0E6E" w:rsidRPr="00AD4591" w:rsidRDefault="00BF0E6E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429082D6" w14:textId="77777777" w:rsidR="00A415F7" w:rsidRPr="00AD4591" w:rsidRDefault="00A415F7" w:rsidP="00A415F7">
      <w:pPr>
        <w:rPr>
          <w:rFonts w:ascii="Arial" w:hAnsi="Arial" w:cs="Arial"/>
          <w:lang w:val="it-CH"/>
        </w:rPr>
      </w:pPr>
    </w:p>
    <w:p w14:paraId="3CF81240" w14:textId="77777777" w:rsidR="003A4FD2" w:rsidRPr="00AD4591" w:rsidRDefault="003A4FD2" w:rsidP="003A4FD2">
      <w:pPr>
        <w:rPr>
          <w:rFonts w:ascii="Arial" w:hAnsi="Arial" w:cs="Arial"/>
          <w:lang w:val="it-CH"/>
        </w:rPr>
      </w:pPr>
    </w:p>
    <w:p w14:paraId="13E0F82B" w14:textId="4BFF9108" w:rsidR="00DD4EEC" w:rsidRPr="00AD4591" w:rsidRDefault="00844867" w:rsidP="00DD4EEC">
      <w:pPr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b/>
          <w:lang w:val="it-CH"/>
        </w:rPr>
        <w:t>Seguito</w:t>
      </w:r>
      <w:r w:rsidR="00DD4EEC" w:rsidRPr="00AD4591">
        <w:rPr>
          <w:rFonts w:ascii="Arial" w:hAnsi="Arial" w:cs="Arial"/>
          <w:b/>
          <w:lang w:val="it-CH"/>
        </w:rPr>
        <w:t>:</w:t>
      </w:r>
      <w:r w:rsidR="00DD4EEC" w:rsidRPr="00AD4591">
        <w:rPr>
          <w:rFonts w:ascii="Arial" w:hAnsi="Arial" w:cs="Arial"/>
          <w:lang w:val="it-CH"/>
        </w:rPr>
        <w:t xml:space="preserve"> </w:t>
      </w:r>
      <w:r w:rsidRPr="00AD4591">
        <w:rPr>
          <w:rFonts w:ascii="Arial" w:hAnsi="Arial" w:cs="Arial"/>
          <w:lang w:val="it-CH"/>
        </w:rPr>
        <w:t xml:space="preserve">le condizioni non ancora soddisfatte della fase 1 e le lacune riscontrate nella fase 2 vengono riportate nel rapporto finale e nella raccomandazione di riconoscimento </w:t>
      </w:r>
      <w:r w:rsidR="00F85E54" w:rsidRPr="00AD4591">
        <w:rPr>
          <w:rFonts w:ascii="Arial" w:hAnsi="Arial" w:cs="Arial"/>
          <w:lang w:val="it-CH"/>
        </w:rPr>
        <w:t>dei periti</w:t>
      </w:r>
      <w:r w:rsidRPr="00AD4591">
        <w:rPr>
          <w:rFonts w:ascii="Arial" w:hAnsi="Arial" w:cs="Arial"/>
          <w:lang w:val="it-CH"/>
        </w:rPr>
        <w:t xml:space="preserve"> all’attenzione la </w:t>
      </w:r>
      <w:r w:rsidR="00E57BB9">
        <w:rPr>
          <w:rFonts w:ascii="Arial" w:hAnsi="Arial" w:cs="Arial"/>
          <w:lang w:val="it-CH"/>
        </w:rPr>
        <w:t>SEFRI</w:t>
      </w:r>
      <w:r w:rsidRPr="00AD4591">
        <w:rPr>
          <w:rFonts w:ascii="Arial" w:hAnsi="Arial" w:cs="Arial"/>
          <w:lang w:val="it-CH"/>
        </w:rPr>
        <w:t xml:space="preserve"> («</w:t>
      </w:r>
      <w:r w:rsidR="005165A4">
        <w:rPr>
          <w:rFonts w:ascii="Arial" w:hAnsi="Arial" w:cs="Arial"/>
          <w:lang w:val="it-CH"/>
        </w:rPr>
        <w:t>r</w:t>
      </w:r>
      <w:r w:rsidRPr="00AD4591">
        <w:rPr>
          <w:rFonts w:ascii="Arial" w:hAnsi="Arial" w:cs="Arial"/>
          <w:lang w:val="it-CH"/>
        </w:rPr>
        <w:t>iconoscimento», «</w:t>
      </w:r>
      <w:r w:rsidR="005165A4">
        <w:rPr>
          <w:rFonts w:ascii="Arial" w:hAnsi="Arial" w:cs="Arial"/>
          <w:lang w:val="it-CH"/>
        </w:rPr>
        <w:t>r</w:t>
      </w:r>
      <w:r w:rsidRPr="00AD4591">
        <w:rPr>
          <w:rFonts w:ascii="Arial" w:hAnsi="Arial" w:cs="Arial"/>
          <w:lang w:val="it-CH"/>
        </w:rPr>
        <w:t>iconoscimento con riserva», «</w:t>
      </w:r>
      <w:r w:rsidR="005165A4">
        <w:rPr>
          <w:rFonts w:ascii="Arial" w:hAnsi="Arial" w:cs="Arial"/>
          <w:lang w:val="it-CH"/>
        </w:rPr>
        <w:t>r</w:t>
      </w:r>
      <w:r w:rsidRPr="00AD4591">
        <w:rPr>
          <w:rFonts w:ascii="Arial" w:hAnsi="Arial" w:cs="Arial"/>
          <w:lang w:val="it-CH"/>
        </w:rPr>
        <w:t>ifiuto del riconoscimento»)</w:t>
      </w:r>
      <w:r w:rsidR="00DD4EEC" w:rsidRPr="00AD4591">
        <w:rPr>
          <w:rFonts w:ascii="Arial" w:hAnsi="Arial" w:cs="Arial"/>
          <w:lang w:val="it-CH"/>
        </w:rPr>
        <w:t>.</w:t>
      </w:r>
    </w:p>
    <w:p w14:paraId="389D5812" w14:textId="77777777" w:rsidR="003A4FD2" w:rsidRPr="00AD4591" w:rsidRDefault="003A4FD2" w:rsidP="003A4FD2">
      <w:pPr>
        <w:spacing w:line="240" w:lineRule="auto"/>
        <w:jc w:val="left"/>
        <w:rPr>
          <w:rFonts w:ascii="Arial" w:hAnsi="Arial" w:cs="Arial"/>
          <w:lang w:val="it-CH"/>
        </w:rPr>
      </w:pPr>
    </w:p>
    <w:p w14:paraId="07488B33" w14:textId="77777777" w:rsidR="00DD4EEC" w:rsidRPr="00AD4591" w:rsidRDefault="00DD4EEC" w:rsidP="003A4FD2">
      <w:pPr>
        <w:spacing w:line="240" w:lineRule="auto"/>
        <w:jc w:val="left"/>
        <w:rPr>
          <w:rFonts w:ascii="Arial" w:hAnsi="Arial" w:cs="Arial"/>
          <w:lang w:val="it-CH"/>
        </w:rPr>
      </w:pPr>
    </w:p>
    <w:p w14:paraId="0510E325" w14:textId="77777777" w:rsidR="000E2C13" w:rsidRPr="00AD4591" w:rsidRDefault="000E2C13" w:rsidP="000E2C13">
      <w:pPr>
        <w:rPr>
          <w:rFonts w:ascii="Arial" w:hAnsi="Arial" w:cs="Arial"/>
          <w:lang w:val="it-CH"/>
        </w:rPr>
      </w:pPr>
    </w:p>
    <w:p w14:paraId="73E6BE15" w14:textId="77777777" w:rsidR="00D605B6" w:rsidRPr="00AD4591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  <w:sectPr w:rsidR="00D605B6" w:rsidRPr="00AD4591" w:rsidSect="008E44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134" w:header="709" w:footer="709" w:gutter="0"/>
          <w:cols w:space="708"/>
          <w:titlePg/>
          <w:docGrid w:linePitch="360"/>
        </w:sectPr>
      </w:pPr>
    </w:p>
    <w:p w14:paraId="76171BF2" w14:textId="77777777" w:rsidR="00752268" w:rsidRPr="00AD4591" w:rsidRDefault="00177FA7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</w:pPr>
      <w:bookmarkStart w:id="17" w:name="_Toc159144867"/>
      <w:bookmarkStart w:id="18" w:name="_Toc159147797"/>
      <w:bookmarkStart w:id="19" w:name="_Toc159148964"/>
      <w:bookmarkStart w:id="20" w:name="_Toc159304091"/>
      <w:bookmarkStart w:id="21" w:name="_Toc159305912"/>
      <w:bookmarkStart w:id="22" w:name="_Toc160340231"/>
      <w:bookmarkStart w:id="23" w:name="_Toc160340438"/>
      <w:bookmarkStart w:id="24" w:name="_Toc275173580"/>
      <w:bookmarkStart w:id="25" w:name="_Toc275173652"/>
      <w:bookmarkEnd w:id="14"/>
      <w:r w:rsidRPr="00AD4591">
        <w:rPr>
          <w:rFonts w:ascii="Arial" w:hAnsi="Arial" w:cs="Arial"/>
          <w:b/>
          <w:sz w:val="22"/>
          <w:lang w:val="it-CH"/>
        </w:rPr>
        <w:lastRenderedPageBreak/>
        <w:t xml:space="preserve">Risultati della valutazione: criteri e indicatori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97F78A" w14:textId="77777777" w:rsidR="00752268" w:rsidRPr="00AD4591" w:rsidRDefault="00752268" w:rsidP="00804716">
      <w:pPr>
        <w:pStyle w:val="Verzeichnis1"/>
        <w:rPr>
          <w:lang w:val="it-CH"/>
        </w:rPr>
      </w:pPr>
    </w:p>
    <w:p w14:paraId="05974017" w14:textId="309312F3" w:rsidR="00992507" w:rsidRDefault="001968DF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r w:rsidRPr="00AD4591">
        <w:rPr>
          <w:rFonts w:ascii="Arial" w:hAnsi="Arial" w:cs="Arial"/>
          <w:sz w:val="22"/>
          <w:lang w:val="it-CH"/>
        </w:rPr>
        <w:fldChar w:fldCharType="begin"/>
      </w:r>
      <w:r w:rsidRPr="00AD4591">
        <w:rPr>
          <w:rFonts w:ascii="Arial" w:hAnsi="Arial" w:cs="Arial"/>
          <w:sz w:val="22"/>
          <w:lang w:val="it-CH"/>
        </w:rPr>
        <w:instrText xml:space="preserve"> TOC \o "1-3" \h \z \u </w:instrText>
      </w:r>
      <w:r w:rsidRPr="00AD4591">
        <w:rPr>
          <w:rFonts w:ascii="Arial" w:hAnsi="Arial" w:cs="Arial"/>
          <w:sz w:val="22"/>
          <w:lang w:val="it-CH"/>
        </w:rPr>
        <w:fldChar w:fldCharType="separate"/>
      </w:r>
      <w:hyperlink w:anchor="_Toc85211042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A.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Contesto e collegamenti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_Toc85211042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5</w:t>
        </w:r>
        <w:r w:rsidR="00992507">
          <w:rPr>
            <w:noProof/>
            <w:webHidden/>
          </w:rPr>
          <w:fldChar w:fldCharType="end"/>
        </w:r>
      </w:hyperlink>
    </w:p>
    <w:p w14:paraId="168256D9" w14:textId="209FAEEC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43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A.1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Cantone in cui ha sede la scuola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_Toc85211043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5</w:t>
        </w:r>
        <w:r w:rsidR="00992507" w:rsidRPr="00992507">
          <w:rPr>
            <w:noProof/>
            <w:webHidden/>
          </w:rPr>
          <w:fldChar w:fldCharType="end"/>
        </w:r>
      </w:hyperlink>
    </w:p>
    <w:p w14:paraId="214A87EB" w14:textId="781BFD40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44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A.2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Inserimento nel sistema scolastico svizzero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_Toc85211044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6</w:t>
        </w:r>
        <w:r w:rsidR="00992507" w:rsidRPr="00992507">
          <w:rPr>
            <w:noProof/>
            <w:webHidden/>
          </w:rPr>
          <w:fldChar w:fldCharType="end"/>
        </w:r>
      </w:hyperlink>
    </w:p>
    <w:p w14:paraId="434D07FB" w14:textId="50296D58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45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B.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Struttura, organizzazione e infrastruttura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_Toc85211045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7</w:t>
        </w:r>
        <w:r w:rsidR="00992507">
          <w:rPr>
            <w:noProof/>
            <w:webHidden/>
          </w:rPr>
          <w:fldChar w:fldCharType="end"/>
        </w:r>
      </w:hyperlink>
    </w:p>
    <w:p w14:paraId="7D37F834" w14:textId="522C9C1C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46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B.1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Struttura e organizzazione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_Toc85211046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7</w:t>
        </w:r>
        <w:r w:rsidR="00992507" w:rsidRPr="00992507">
          <w:rPr>
            <w:noProof/>
            <w:webHidden/>
          </w:rPr>
          <w:fldChar w:fldCharType="end"/>
        </w:r>
      </w:hyperlink>
    </w:p>
    <w:p w14:paraId="6739E2CB" w14:textId="23EC9943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47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B.2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Infrastruttura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_Toc85211047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8</w:t>
        </w:r>
        <w:r w:rsidR="00992507" w:rsidRPr="00992507">
          <w:rPr>
            <w:noProof/>
            <w:webHidden/>
          </w:rPr>
          <w:fldChar w:fldCharType="end"/>
        </w:r>
      </w:hyperlink>
    </w:p>
    <w:p w14:paraId="32BE61FC" w14:textId="09C843A3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48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C.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Qualifiche dei collaboratori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_Toc85211048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9</w:t>
        </w:r>
        <w:r w:rsidR="00992507">
          <w:rPr>
            <w:noProof/>
            <w:webHidden/>
          </w:rPr>
          <w:fldChar w:fldCharType="end"/>
        </w:r>
      </w:hyperlink>
    </w:p>
    <w:p w14:paraId="4CC1CB06" w14:textId="041AAF27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49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C.1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Qualifiche dei responsabili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_Toc85211049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9</w:t>
        </w:r>
        <w:r w:rsidR="00992507" w:rsidRPr="00992507">
          <w:rPr>
            <w:noProof/>
            <w:webHidden/>
          </w:rPr>
          <w:fldChar w:fldCharType="end"/>
        </w:r>
      </w:hyperlink>
    </w:p>
    <w:p w14:paraId="41969426" w14:textId="1D777C96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0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C.2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Qualifiche dei docenti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_Toc85211050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10</w:t>
        </w:r>
        <w:r w:rsidR="00992507" w:rsidRPr="00992507">
          <w:rPr>
            <w:noProof/>
            <w:webHidden/>
          </w:rPr>
          <w:fldChar w:fldCharType="end"/>
        </w:r>
      </w:hyperlink>
    </w:p>
    <w:p w14:paraId="48BE5005" w14:textId="76A42A17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51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D.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Gestione della qualità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_Toc85211051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11</w:t>
        </w:r>
        <w:r w:rsidR="00992507">
          <w:rPr>
            <w:noProof/>
            <w:webHidden/>
          </w:rPr>
          <w:fldChar w:fldCharType="end"/>
        </w:r>
      </w:hyperlink>
    </w:p>
    <w:p w14:paraId="48109DF7" w14:textId="632CB18B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2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D.1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Garanzia e sviluppo della qualità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_Toc85211052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11</w:t>
        </w:r>
        <w:r w:rsidR="00992507" w:rsidRPr="00992507">
          <w:rPr>
            <w:noProof/>
            <w:webHidden/>
          </w:rPr>
          <w:fldChar w:fldCharType="end"/>
        </w:r>
      </w:hyperlink>
    </w:p>
    <w:p w14:paraId="4088F7E1" w14:textId="5EFC2BD6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3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D.2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Attualità, garanzia e disponibilità del sapere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_Toc85211053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13</w:t>
        </w:r>
        <w:r w:rsidR="00992507" w:rsidRPr="00992507">
          <w:rPr>
            <w:noProof/>
            <w:webHidden/>
          </w:rPr>
          <w:fldChar w:fldCharType="end"/>
        </w:r>
      </w:hyperlink>
    </w:p>
    <w:p w14:paraId="619A42D6" w14:textId="7CBAB074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54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E.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Prescrizioni formali dell’OERic-SSS e del PQI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_Toc85211054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14</w:t>
        </w:r>
        <w:r w:rsidR="00992507">
          <w:rPr>
            <w:noProof/>
            <w:webHidden/>
          </w:rPr>
          <w:fldChar w:fldCharType="end"/>
        </w:r>
      </w:hyperlink>
    </w:p>
    <w:p w14:paraId="7602EC3F" w14:textId="1BDD8A86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5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E.1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Procedura di ammissione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_Toc85211055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14</w:t>
        </w:r>
        <w:r w:rsidR="00992507" w:rsidRPr="00992507">
          <w:rPr>
            <w:noProof/>
            <w:webHidden/>
          </w:rPr>
          <w:fldChar w:fldCharType="end"/>
        </w:r>
      </w:hyperlink>
    </w:p>
    <w:p w14:paraId="692E2B4A" w14:textId="31371476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6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E.2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Ore di studio, forme d’insegnamento e componenti formative pratiche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_Toc85211056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15</w:t>
        </w:r>
        <w:r w:rsidR="00992507" w:rsidRPr="00992507">
          <w:rPr>
            <w:noProof/>
            <w:webHidden/>
          </w:rPr>
          <w:fldChar w:fldCharType="end"/>
        </w:r>
      </w:hyperlink>
    </w:p>
    <w:p w14:paraId="2B3FA035" w14:textId="136D1BD7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7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E.3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Diploma e titoli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_Toc85211057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16</w:t>
        </w:r>
        <w:r w:rsidR="00992507" w:rsidRPr="00992507">
          <w:rPr>
            <w:noProof/>
            <w:webHidden/>
          </w:rPr>
          <w:fldChar w:fldCharType="end"/>
        </w:r>
      </w:hyperlink>
    </w:p>
    <w:p w14:paraId="42F1E16D" w14:textId="477B18B2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58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F.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Conformità del curriculum (piano di formazione) alle disposizioni del PQI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_Toc85211058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17</w:t>
        </w:r>
        <w:r w:rsidR="00992507">
          <w:rPr>
            <w:noProof/>
            <w:webHidden/>
          </w:rPr>
          <w:fldChar w:fldCharType="end"/>
        </w:r>
      </w:hyperlink>
    </w:p>
    <w:p w14:paraId="5461FA13" w14:textId="5FCE13A4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59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F.1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Requisiti di base del curriculum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_Toc85211059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17</w:t>
        </w:r>
        <w:r w:rsidR="00992507" w:rsidRPr="00992507">
          <w:rPr>
            <w:noProof/>
            <w:webHidden/>
          </w:rPr>
          <w:fldChar w:fldCharType="end"/>
        </w:r>
      </w:hyperlink>
    </w:p>
    <w:p w14:paraId="4DC37ED2" w14:textId="4BB3B22D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60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F.2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Unità didattiche e d’apprendimento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_Toc85211060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18</w:t>
        </w:r>
        <w:r w:rsidR="00992507" w:rsidRPr="00992507">
          <w:rPr>
            <w:noProof/>
            <w:webHidden/>
          </w:rPr>
          <w:fldChar w:fldCharType="end"/>
        </w:r>
      </w:hyperlink>
    </w:p>
    <w:p w14:paraId="5FE528E9" w14:textId="59485B99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61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F.3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Materiale didattico e d’apprendimento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_Toc85211061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20</w:t>
        </w:r>
        <w:r w:rsidR="00992507" w:rsidRPr="00992507">
          <w:rPr>
            <w:noProof/>
            <w:webHidden/>
          </w:rPr>
          <w:fldChar w:fldCharType="end"/>
        </w:r>
      </w:hyperlink>
    </w:p>
    <w:p w14:paraId="755F5EB0" w14:textId="208AD9D6" w:rsidR="00992507" w:rsidRDefault="006B79B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062" w:history="1"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G.</w:t>
        </w:r>
        <w:r w:rsidR="0099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992507" w:rsidRPr="00026395">
          <w:rPr>
            <w:rStyle w:val="Hyperlink"/>
            <w:rFonts w:ascii="Arial" w:hAnsi="Arial" w:cs="Arial"/>
            <w:noProof/>
            <w:kern w:val="32"/>
            <w:lang w:val="it-CH"/>
          </w:rPr>
          <w:t>Promozione e procedura di qualificazione</w:t>
        </w:r>
        <w:r w:rsidR="00992507">
          <w:rPr>
            <w:noProof/>
            <w:webHidden/>
          </w:rPr>
          <w:tab/>
        </w:r>
        <w:r w:rsidR="00992507">
          <w:rPr>
            <w:noProof/>
            <w:webHidden/>
          </w:rPr>
          <w:fldChar w:fldCharType="begin"/>
        </w:r>
        <w:r w:rsidR="00992507">
          <w:rPr>
            <w:noProof/>
            <w:webHidden/>
          </w:rPr>
          <w:instrText xml:space="preserve"> PAGEREF _Toc85211062 \h </w:instrText>
        </w:r>
        <w:r w:rsidR="00992507">
          <w:rPr>
            <w:noProof/>
            <w:webHidden/>
          </w:rPr>
        </w:r>
        <w:r w:rsidR="00992507">
          <w:rPr>
            <w:noProof/>
            <w:webHidden/>
          </w:rPr>
          <w:fldChar w:fldCharType="separate"/>
        </w:r>
        <w:r w:rsidR="00992507">
          <w:rPr>
            <w:noProof/>
            <w:webHidden/>
          </w:rPr>
          <w:t>21</w:t>
        </w:r>
        <w:r w:rsidR="00992507">
          <w:rPr>
            <w:noProof/>
            <w:webHidden/>
          </w:rPr>
          <w:fldChar w:fldCharType="end"/>
        </w:r>
      </w:hyperlink>
    </w:p>
    <w:p w14:paraId="66C0834A" w14:textId="2A6E1526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63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G.1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Regolamento degli studi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_Toc85211063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21</w:t>
        </w:r>
        <w:r w:rsidR="00992507" w:rsidRPr="00992507">
          <w:rPr>
            <w:noProof/>
            <w:webHidden/>
          </w:rPr>
          <w:fldChar w:fldCharType="end"/>
        </w:r>
      </w:hyperlink>
    </w:p>
    <w:p w14:paraId="0279A9BE" w14:textId="61F0E79C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64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G.2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Procedure di qualificazione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_Toc85211064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22</w:t>
        </w:r>
        <w:r w:rsidR="00992507" w:rsidRPr="00992507">
          <w:rPr>
            <w:noProof/>
            <w:webHidden/>
          </w:rPr>
          <w:fldChar w:fldCharType="end"/>
        </w:r>
      </w:hyperlink>
    </w:p>
    <w:p w14:paraId="10719B2B" w14:textId="3E92D26D" w:rsidR="00992507" w:rsidRPr="00992507" w:rsidRDefault="006B79B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065" w:history="1"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G.3</w:t>
        </w:r>
        <w:r w:rsidR="00992507" w:rsidRPr="00992507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992507" w:rsidRPr="00992507">
          <w:rPr>
            <w:rStyle w:val="Hyperlink"/>
            <w:rFonts w:ascii="Arial" w:hAnsi="Arial" w:cs="Arial"/>
            <w:noProof/>
            <w:kern w:val="32"/>
            <w:lang w:val="it-CH"/>
          </w:rPr>
          <w:t>Disposizioni integrative sulla procedura di qualificazione finale</w:t>
        </w:r>
        <w:r w:rsidR="00992507" w:rsidRPr="00992507">
          <w:rPr>
            <w:noProof/>
            <w:webHidden/>
          </w:rPr>
          <w:tab/>
        </w:r>
        <w:r w:rsidR="00992507" w:rsidRPr="00992507">
          <w:rPr>
            <w:noProof/>
            <w:webHidden/>
          </w:rPr>
          <w:fldChar w:fldCharType="begin"/>
        </w:r>
        <w:r w:rsidR="00992507" w:rsidRPr="00992507">
          <w:rPr>
            <w:noProof/>
            <w:webHidden/>
          </w:rPr>
          <w:instrText xml:space="preserve"> PAGEREF _Toc85211065 \h </w:instrText>
        </w:r>
        <w:r w:rsidR="00992507" w:rsidRPr="00992507">
          <w:rPr>
            <w:noProof/>
            <w:webHidden/>
          </w:rPr>
        </w:r>
        <w:r w:rsidR="00992507" w:rsidRPr="00992507">
          <w:rPr>
            <w:noProof/>
            <w:webHidden/>
          </w:rPr>
          <w:fldChar w:fldCharType="separate"/>
        </w:r>
        <w:r w:rsidR="00992507" w:rsidRPr="00992507">
          <w:rPr>
            <w:noProof/>
            <w:webHidden/>
          </w:rPr>
          <w:t>23</w:t>
        </w:r>
        <w:r w:rsidR="00992507" w:rsidRPr="00992507">
          <w:rPr>
            <w:noProof/>
            <w:webHidden/>
          </w:rPr>
          <w:fldChar w:fldCharType="end"/>
        </w:r>
      </w:hyperlink>
    </w:p>
    <w:p w14:paraId="7D446962" w14:textId="74DAB679" w:rsidR="00752268" w:rsidRPr="00AD4591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  <w:lang w:val="it-CH"/>
        </w:rPr>
      </w:pPr>
      <w:r w:rsidRPr="00AD4591">
        <w:rPr>
          <w:rFonts w:ascii="Arial" w:hAnsi="Arial" w:cs="Arial"/>
          <w:sz w:val="22"/>
          <w:lang w:val="it-CH"/>
        </w:rPr>
        <w:fldChar w:fldCharType="end"/>
      </w:r>
    </w:p>
    <w:p w14:paraId="448BC7D7" w14:textId="77777777" w:rsidR="00752268" w:rsidRPr="00AD4591" w:rsidRDefault="00752268">
      <w:pPr>
        <w:rPr>
          <w:rFonts w:ascii="Arial" w:hAnsi="Arial" w:cs="Arial"/>
          <w:lang w:val="it-CH"/>
        </w:rPr>
      </w:pPr>
    </w:p>
    <w:p w14:paraId="417E6B08" w14:textId="77777777" w:rsidR="00752268" w:rsidRPr="00AD4591" w:rsidRDefault="00752268">
      <w:pPr>
        <w:rPr>
          <w:rFonts w:ascii="Arial" w:hAnsi="Arial" w:cs="Arial"/>
          <w:lang w:val="it-CH"/>
        </w:rPr>
      </w:pPr>
    </w:p>
    <w:p w14:paraId="29DCE946" w14:textId="34A2F9D8" w:rsidR="00006871" w:rsidRPr="00AD4591" w:rsidRDefault="00006871" w:rsidP="00006871">
      <w:pPr>
        <w:rPr>
          <w:rFonts w:ascii="Arial" w:hAnsi="Arial" w:cs="Arial"/>
          <w:b/>
          <w:lang w:val="it-CH"/>
        </w:rPr>
      </w:pPr>
      <w:r w:rsidRPr="00AD4591">
        <w:rPr>
          <w:rFonts w:ascii="Arial" w:hAnsi="Arial" w:cs="Arial"/>
          <w:b/>
          <w:lang w:val="it-CH"/>
        </w:rPr>
        <w:t>Nota</w:t>
      </w:r>
      <w:r w:rsidR="00A16B45">
        <w:rPr>
          <w:rFonts w:ascii="Arial" w:hAnsi="Arial" w:cs="Arial"/>
          <w:b/>
          <w:lang w:val="it-CH"/>
        </w:rPr>
        <w:t xml:space="preserve"> bene</w:t>
      </w:r>
      <w:r w:rsidRPr="00AD4591">
        <w:rPr>
          <w:rFonts w:ascii="Arial" w:hAnsi="Arial" w:cs="Arial"/>
          <w:b/>
          <w:lang w:val="it-CH"/>
        </w:rPr>
        <w:t>:</w:t>
      </w:r>
    </w:p>
    <w:p w14:paraId="1AEDF454" w14:textId="77777777" w:rsidR="00006871" w:rsidRPr="00AD4591" w:rsidRDefault="00006871" w:rsidP="00006871">
      <w:pPr>
        <w:rPr>
          <w:rFonts w:ascii="Arial" w:hAnsi="Arial" w:cs="Arial"/>
          <w:lang w:val="it-CH"/>
        </w:rPr>
      </w:pPr>
      <w:r w:rsidRPr="00AD4591">
        <w:rPr>
          <w:rFonts w:ascii="Arial" w:hAnsi="Arial" w:cs="Arial"/>
          <w:lang w:val="it-CH"/>
        </w:rPr>
        <w:t>I riferimenti a persone, espressi in forma maschile per una migliore leggibilità, vanno sempre intesi per entrambi i sessi.</w:t>
      </w:r>
    </w:p>
    <w:p w14:paraId="0EFB5D36" w14:textId="77777777" w:rsidR="00992507" w:rsidRDefault="00006871">
      <w:pPr>
        <w:spacing w:line="240" w:lineRule="auto"/>
        <w:jc w:val="left"/>
        <w:rPr>
          <w:lang w:val="it-CH"/>
        </w:rPr>
      </w:pPr>
      <w:r w:rsidRPr="00AD4591">
        <w:rPr>
          <w:lang w:val="it-CH"/>
        </w:rPr>
        <w:br w:type="page"/>
      </w:r>
    </w:p>
    <w:p w14:paraId="1BF469E2" w14:textId="77777777" w:rsidR="008E440B" w:rsidRDefault="008E440B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26" w:name="_Toc532217432"/>
      <w:bookmarkStart w:id="27" w:name="_Toc85211042"/>
    </w:p>
    <w:p w14:paraId="7931CEC7" w14:textId="4B4B1F16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r w:rsidRPr="00992507">
        <w:rPr>
          <w:rFonts w:ascii="Arial" w:hAnsi="Arial" w:cs="Arial"/>
          <w:b/>
          <w:kern w:val="32"/>
          <w:sz w:val="28"/>
          <w:lang w:val="it-CH"/>
        </w:rPr>
        <w:t>A.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Contesto e collegamenti</w:t>
      </w:r>
      <w:bookmarkEnd w:id="26"/>
      <w:bookmarkEnd w:id="27"/>
      <w:r w:rsidRPr="00992507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06D6A700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73D16478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28" w:name="_Toc532217433"/>
      <w:bookmarkStart w:id="29" w:name="_Toc85211043"/>
      <w:r w:rsidRPr="00992507">
        <w:rPr>
          <w:rFonts w:ascii="Arial" w:hAnsi="Arial" w:cs="Arial"/>
          <w:b/>
          <w:kern w:val="32"/>
          <w:sz w:val="24"/>
          <w:lang w:val="it-CH"/>
        </w:rPr>
        <w:t>A.1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Cantone in cui ha sede la scuola</w:t>
      </w:r>
      <w:bookmarkEnd w:id="28"/>
      <w:bookmarkEnd w:id="29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992507" w:rsidRPr="00992507" w14:paraId="40D035FE" w14:textId="77777777" w:rsidTr="00E07C0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30835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CFEE41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98033F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655A79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F0B8CD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9281D4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2F72313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E096F4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6AFF261F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Il Cantone in cui ha sede la scuola valuta il fabbisogno riguardo al ciclo di formazione in questione ed esprime un parere sulla domanda di riconoscimento </w:t>
            </w:r>
          </w:p>
          <w:p w14:paraId="596674F6" w14:textId="77777777" w:rsidR="00992507" w:rsidRPr="00992507" w:rsidRDefault="00992507" w:rsidP="00992507">
            <w:pPr>
              <w:tabs>
                <w:tab w:val="left" w:pos="1425"/>
              </w:tabs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ab/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4AA1EB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1D993D17" w14:textId="77777777" w:rsidTr="00E07C0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EB422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FAA97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3E804FA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B7D44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FC7A1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8966B2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5D2ABE31" w14:textId="77777777" w:rsidTr="00E07C0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AC95C3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9E49B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23DBD8B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59D420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5CFBF4A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48E5247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9B426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F3D49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111F6DC3" w14:textId="77777777" w:rsidTr="00E07C0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BCF43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9680B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78652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72832A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A.1.1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2C015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domanda di riconoscimento comprende il parere del Cantone in cui ha sede la scuola (o del Cantone principale e degli altri Cantoni in cui ha sede la scuola).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F3D3EA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B9A50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A06C7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DBD1DA6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C28E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E2D63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83FE71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69186F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7F4A11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ED552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8D2078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C77748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FA46FD3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B2770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31885C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ED0694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C64723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4C4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49D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FCA6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59F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85C1D0F" w14:textId="77777777" w:rsidTr="00E07C0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262B5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E997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F6D38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C156A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A.1.2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CA9D84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Dall’accordo di prestazioni con il Cantone e/o da altri documenti è possibile capire: </w:t>
            </w:r>
          </w:p>
          <w:p w14:paraId="6ADB9BAC" w14:textId="77777777" w:rsidR="00992507" w:rsidRPr="00992507" w:rsidRDefault="00992507" w:rsidP="00992507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in che modo è regolamentata la vigilanza del Cantone sulla scuola specializzata superiore in questione conformemente all’articolo 29 capoverso 5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LFPr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;</w:t>
            </w:r>
          </w:p>
          <w:p w14:paraId="05EFFAF1" w14:textId="77777777" w:rsidR="00992507" w:rsidRPr="00992507" w:rsidRDefault="00992507" w:rsidP="00992507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e su quale base il Cantone partecipa al finanziamento del ciclo di formazione (p. es. ASSS).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27AA0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57C98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80023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B8C7FCE" w14:textId="77777777" w:rsidTr="00E07C01">
        <w:trPr>
          <w:cantSplit/>
          <w:trHeight w:val="70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D3AA1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30B5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EA09F9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317CC2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2FF117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E4EB9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D3A11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7BF938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CE4A25F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0FFE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89592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D12E64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919354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4F9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144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AF63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590E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A35CFAE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65A89D48" w14:textId="77777777" w:rsidR="008E440B" w:rsidRDefault="008E440B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0" w:name="_Toc532217434"/>
      <w:bookmarkStart w:id="31" w:name="_Toc85211044"/>
    </w:p>
    <w:p w14:paraId="5D6D36C0" w14:textId="6679B1D8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r w:rsidRPr="00992507">
        <w:rPr>
          <w:rFonts w:ascii="Arial" w:hAnsi="Arial" w:cs="Arial"/>
          <w:b/>
          <w:kern w:val="32"/>
          <w:sz w:val="24"/>
          <w:lang w:val="it-CH"/>
        </w:rPr>
        <w:t>A.2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Inserimento nel sistema scolastico svizzero</w:t>
      </w:r>
      <w:bookmarkEnd w:id="30"/>
      <w:bookmarkEnd w:id="31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992507" w:rsidRPr="00992507" w14:paraId="3D56F0DC" w14:textId="77777777" w:rsidTr="00E07C0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1DA5D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136A4F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862F1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6CF9D3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5CE3D9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41C923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721CD61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6D0B8B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204AF9FB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 contatti con gli attori rilevanti permettono all’operatore della formazione di attuare il PQI in un contesto scolastico fondandosi su principi didattici di pedagogia professionale e sull’orientamento alla pratica.</w:t>
            </w:r>
          </w:p>
          <w:p w14:paraId="7764E02E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73F948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3EB7B0CC" w14:textId="77777777" w:rsidTr="00E07C0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B6307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12D5D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345BFD3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80EACA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60181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2CEB30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678293AD" w14:textId="77777777" w:rsidTr="00E07C0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80648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42B0BA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26B7F5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1009C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0F6F4CB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BDF69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4E4976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0910B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1E95D0EA" w14:textId="77777777" w:rsidTr="00E07C0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76850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7DAAE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B780BA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7640D8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A.2.1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67407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L’operatore della formazione discute di tematiche legate alla politica scolastica e formativa all’interno di vari organismi (p. es. interni, cantonali o settoriali) che si occupano di formazione professionale superiore.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821FC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EC85A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ECFA26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F456DBC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7C5A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B35F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9712D3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5DFD2C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6A6AAB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2EFD0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518C41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226A2E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F4601F7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8FA7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06A5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113C4E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E74949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974BC0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DE5E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8CF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4623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AE8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2185079" w14:textId="77777777" w:rsidTr="00E07C0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BC632A0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D9112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17C7B1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5F8B3B0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A.2.2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7B6490A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coinvolge attivamente i rappresentanti degli organi incaricati della formazione delle rispettive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oml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 e/o altri specialisti extrascolastici nelle questioni legate alla formazione (p. es. per lo sviluppo dei contenuti formativi, come referenti specializzati, come collaboratori nelle procedure di qualificazione o nella valutazione dello SPD SSS, ecc.).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C0E1B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45420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A6C26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CC4AF5B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D403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A790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859FD8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F5FF14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EB8AE8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E0B3F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09CDE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D18000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B1352AA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8813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6505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19EBFF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237F21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74EA05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9F07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BD5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63D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C15F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F57047F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b/>
          <w:kern w:val="32"/>
          <w:sz w:val="24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58545394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32" w:name="_Toc532217435"/>
      <w:bookmarkStart w:id="33" w:name="_Toc85211045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B.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Struttura, organizzazione e infrastruttura</w:t>
      </w:r>
      <w:bookmarkEnd w:id="32"/>
      <w:bookmarkEnd w:id="33"/>
    </w:p>
    <w:p w14:paraId="36172DA2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323E63AA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4" w:name="_Toc532217436"/>
      <w:bookmarkStart w:id="35" w:name="_Toc85211046"/>
      <w:r w:rsidRPr="00992507">
        <w:rPr>
          <w:rFonts w:ascii="Arial" w:hAnsi="Arial" w:cs="Arial"/>
          <w:b/>
          <w:kern w:val="32"/>
          <w:sz w:val="24"/>
          <w:lang w:val="it-CH"/>
        </w:rPr>
        <w:t>B.1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Struttura e organizzazione</w:t>
      </w:r>
      <w:bookmarkEnd w:id="34"/>
      <w:bookmarkEnd w:id="35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992507" w:rsidRPr="00992507" w14:paraId="75A159CF" w14:textId="77777777" w:rsidTr="00E07C01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E8232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3EB29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FB6C8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23488B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46DC37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1EFECF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C639A6D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4280C6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0F6FDBB4" w14:textId="77777777" w:rsidR="00992507" w:rsidRPr="00992507" w:rsidRDefault="00992507" w:rsidP="00992507">
            <w:pPr>
              <w:spacing w:line="240" w:lineRule="auto"/>
              <w:ind w:left="747" w:hanging="74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B.1.1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L’operatore della formazione è strutturato in modo trasparente in base al proprio mandato. Dispone di strutture organizzative e gestionali professionali.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14C42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1CC624DD" w14:textId="77777777" w:rsidTr="00E07C01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9FF447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0F1B92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3458208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3E47F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00EAF1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E5F65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78C5AA5E" w14:textId="77777777" w:rsidTr="00E07C01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880F6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684DE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250654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149DE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19DF794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D3CEF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5B88B3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3C0DC0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74D9B8A8" w14:textId="77777777" w:rsidTr="00E07C01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225D0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B634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BFD9B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393FA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4C21B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Esiste un documento che comprova la forma giuridica dell’operatore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9B561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E63F8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C416C0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B9F6289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8DF1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8042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A77494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D432AF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74D34CF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93BC1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47165E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601F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C6F7D87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940D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6D482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1A4983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26FFFC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DB5071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D7FA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801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D4C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992B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0587DB7" w14:textId="77777777" w:rsidTr="00E07C0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C2FA392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AA2F7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90C0C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6E37AAC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689FCD3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dichiarazione nella quale si certifica che l’operatore della formazione è in grado di portare a termine tutti gli studi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postdiploma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 SSS avviati. Gli studenti sono a conoscenza di tale dichiarazione.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909B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7BA06D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6A4839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4D979EF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DB8AC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66ED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9B4E39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B8CD54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4DDE29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F49F1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2C85BB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B74A48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8F1337B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278E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6A40B4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E512DC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B572C9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A55DD1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FA57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B34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45D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15453DF" w14:textId="77777777" w:rsidTr="00E07C01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850D332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C2F30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4F1AFB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06EF53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655DE2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dispone di strutture organizzative e gestionali che permettono lo sviluppo, lo svolgimento e l’adeguamento dello studio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postdiploma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 SSS in base alle esigenze. Esistono documenti che comprovano tale affermazione (p. es. organigramma, profili dei posti, diagrammi di funzione, descrizione dei processi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7394A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EAF3E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F9BA6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5AB1B70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223C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71EDD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CBEEE5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3CB064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5EBDB1E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E5DF2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53BA2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BD1AB7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FF5B30C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488E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9087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5B72E4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F77FD7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944831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7068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1D00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6100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1D0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96B5755" w14:textId="77777777" w:rsidTr="00E07C01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FE2906D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1CB80D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71B5A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7F7B27B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32B02CA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Durante gli incontri informativi, sul sito internet dell’operatore o in forma cartacea vengono comunicati i dati e gli strumenti più importanti, ovvero lo stato della procedura di riconoscimento e il regolamento degli studi, nel quale sono disciplinati la procedura di ammissione, la struttura dello SPD SSS, la promozione e i rimedi giuridici (art. 14 cpv. 2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-SSS).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BAD653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61106C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63E27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C9794DE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024F6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AC7E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1763B0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FC4047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7DED140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B269B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320A0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5BB46C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DCF1B21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36C84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AD94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C20E44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4E2A91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67D0EC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B53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3D42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F89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D2E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D50A744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</w:p>
    <w:p w14:paraId="5A2DB34B" w14:textId="77777777" w:rsidR="00992507" w:rsidRPr="00992507" w:rsidRDefault="00992507" w:rsidP="00992507">
      <w:pPr>
        <w:rPr>
          <w:lang w:val="it-CH"/>
        </w:rPr>
      </w:pPr>
      <w:r w:rsidRPr="00992507">
        <w:rPr>
          <w:lang w:val="it-CH"/>
        </w:rPr>
        <w:br w:type="page"/>
      </w:r>
    </w:p>
    <w:p w14:paraId="26442B0D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</w:p>
    <w:p w14:paraId="20344D4B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6" w:name="_Toc532217437"/>
      <w:bookmarkStart w:id="37" w:name="_Toc85211047"/>
      <w:r w:rsidRPr="00992507">
        <w:rPr>
          <w:rFonts w:ascii="Arial" w:hAnsi="Arial" w:cs="Arial"/>
          <w:b/>
          <w:kern w:val="32"/>
          <w:sz w:val="24"/>
          <w:lang w:val="it-CH"/>
        </w:rPr>
        <w:t>B.2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Infrastruttura</w:t>
      </w:r>
      <w:bookmarkEnd w:id="36"/>
      <w:bookmarkEnd w:id="37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992507" w:rsidRPr="00992507" w14:paraId="60C7BAFC" w14:textId="77777777" w:rsidTr="00E07C01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185F9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BB735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E7D437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6932E3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75FB31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D674AE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EB18B4A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C3943A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4BE5A9EC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L’infrastruttura è adeguata allo svolgimento </w:t>
            </w:r>
            <w:proofErr w:type="spellStart"/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del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lo</w:t>
            </w:r>
            <w:proofErr w:type="spellEnd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SPD SSS 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conformemente ai requisiti del PQI e del curriculum (piano di formazione)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4B4A26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3026491B" w14:textId="77777777" w:rsidTr="00E07C01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95D46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A7092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0BA8E67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9F3FCB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  <w:highlight w:val="red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D5F4E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C5912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6EB762CC" w14:textId="77777777" w:rsidTr="00E07C01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7CF5D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9470A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569DE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97F7DA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6B03A7E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64C88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12B07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AD955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45B0C214" w14:textId="77777777" w:rsidTr="00E07C01">
        <w:trPr>
          <w:cantSplit/>
          <w:trHeight w:val="552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C560D5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C4BA0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C51529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6DA09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9FD90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 locali per gli studenti nel luogo fisico in cui si svolgono le lezioni e l’infrastruttura web (LMS e piattaforme di apprendimento) rispondono alle esigenze di studenti e docenti.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055797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20E21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A8E07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093D7A4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1262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6C69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7076CE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2E95E1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7DCC5EF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46421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05C169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7DAD1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B5D9F63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C46D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9ED17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BD78D0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74A904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A16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E42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969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2AD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2C69BB6" w14:textId="77777777" w:rsidTr="00E07C0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1B87520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C72367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4A199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66801F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5C54FF5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aule fisiche, gli spazi per i lavori di gruppo (dimensioni, illuminazione, aerazione, acustica, mobili ecc.) e l’infrastruttura web (facilità e varietà di utilizzo) sono adeguati allo scopo e contribuiscono a creare un’atmosfera che incentiva lo studio.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D39F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A6E3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5651A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9D4F5B5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5076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CBB2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E8C6DF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C63417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06D28C6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6612B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8BF5C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04ECB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EA63F8C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E2E6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AC4D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D31D7B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C2E49D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2E75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0C2C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E0B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A4C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380E486" w14:textId="77777777" w:rsidTr="00E07C0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AE0A5B8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7423E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36DA9A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511279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4CC9644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infrastrutture disponibili per favorire il processo di apprendimento (TIC, locali speciali come laboratori, atelier, officine, equipaggiamenti speciali ecc.) sono adeguate allo scopo.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518C0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9143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CDD5E8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944F06E" w14:textId="77777777" w:rsidTr="00E07C0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CBA8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09E6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8EF865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801E9A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3C6CDBD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73BC2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AA8E1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BDF1C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64A67A6" w14:textId="77777777" w:rsidTr="00E07C0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4C8522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0554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B7DF52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A3324E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60D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E4D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7E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D02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F770E37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556935B0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38" w:name="_Toc532217438"/>
      <w:bookmarkStart w:id="39" w:name="_Toc85211048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C.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Qualifiche dei collaboratori</w:t>
      </w:r>
      <w:bookmarkEnd w:id="38"/>
      <w:bookmarkEnd w:id="39"/>
    </w:p>
    <w:p w14:paraId="403D7562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10CCFF48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0" w:name="_Toc532217439"/>
      <w:bookmarkStart w:id="41" w:name="_Toc85211049"/>
      <w:r w:rsidRPr="00992507">
        <w:rPr>
          <w:rFonts w:ascii="Arial" w:hAnsi="Arial" w:cs="Arial"/>
          <w:b/>
          <w:kern w:val="32"/>
          <w:sz w:val="24"/>
          <w:lang w:val="it-CH"/>
        </w:rPr>
        <w:t>C.1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Qualifiche dei responsabili</w:t>
      </w:r>
      <w:bookmarkEnd w:id="40"/>
      <w:bookmarkEnd w:id="41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2CE481F7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36A15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7DA8A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560F09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9EFF1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522AA8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DF6064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25B422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204ED9E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21C830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ADB0846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responsabili 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(direzione scolastica, direzione dello SPD SSS) hanno conseguito qualifiche professionali e di conduzione specifiche.</w:t>
            </w:r>
          </w:p>
          <w:p w14:paraId="0FD9146A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  <w:p w14:paraId="15F0D5B7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53439197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2352BF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28815D8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55AB56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3EDEDA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9C2490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D7952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25D51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109DD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7413401D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9BAED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33D5A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3BA01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1CB69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393559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6463D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FB99A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E7B1C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510B84FC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18F99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D02FB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6664E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DEA25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A5ED7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La direzione scolastica vanta comprovate competenze in ambito dirigenziale e di gestione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A93B6A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D44A3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E2FF66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3C4E629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F995A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EF2D4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8A85E5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E39461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642C98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B3B275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76073B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A4428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93FA75E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BEA1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37B6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B6F3A9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5287C5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D35FCC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E3CF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5F3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C38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57C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D64064B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A04767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842CC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5AE95C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5B457C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98ED8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possiede un titolo del livello terziario.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DDF5C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12B2F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0D3189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536D119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523B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B2DF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B4305C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540FA0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8C3F55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0A809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990FA8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9E6C59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1272A0C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00A2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65AF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9FC878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7E7967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A841FF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AD3D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DD7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359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C1E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EE7EA37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684B3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BF9385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2F3419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9280B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4D4E6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La direzione dello SPD SSS dispone di qualifiche comprovate e competenze specifiche per quanto riguarda la strategia formativa.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0C625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97B10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26F324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4315171B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110A7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CB19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49D112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8A8932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6216A7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AFF80B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FB0D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85154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0777D2F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244B9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749F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708413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2BBEC7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E6AB41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DF0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F7CF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D53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76B2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37EFB45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30A33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970A8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2091F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3143A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1174F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gruppo dei responsabili vanta competenze comprovate e conformi al livello nei settori pedagogia professionale, metodologia e didattica, sviluppo del curriculum e gestione della qualità.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C0CF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DD46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0E605F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148E44E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7A3E3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B093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E09FF3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0915FE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4185F0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60382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C1206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F04AC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2EC3DF4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6B7B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5E44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D6A40E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04792A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4D1591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2E9E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4C9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646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E219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C11A323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4BAC6C53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2" w:name="_Toc532217440"/>
      <w:bookmarkStart w:id="43" w:name="_Toc85211050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C.2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Qualifiche dei docenti</w:t>
      </w:r>
      <w:bookmarkEnd w:id="42"/>
      <w:bookmarkEnd w:id="43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2F5162F8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0C49AA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16E8F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97A712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952C18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6D7226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64FE78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27196D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4482B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docenti soddisfano i requisiti dell’articolo 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13 </w:t>
            </w:r>
            <w:proofErr w:type="spellStart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-SSS (tenuto conto delle disposizioni transitorie dell’art. 24 cpv. 4 </w:t>
            </w:r>
            <w:proofErr w:type="spellStart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-SSS) per quanto riguarda le qualifiche specialistiche, didattiche e di pedagogia professionale.</w:t>
            </w:r>
          </w:p>
          <w:p w14:paraId="4141448E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EFD87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07CE83D9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04E8E0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0AC46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C294FB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7E39E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23C0D9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4E247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1113E94E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8A4C6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458EAE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38020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9B267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C4562E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CF0885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2AC649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A9B40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3F56BE9A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3E9FD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2A919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C31BE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B75F8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D0900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 docenti possiedono un diploma universitario, un titolo della formazione professionale superiore o una qualifica equivalente nelle proprie materie d’insegnamento.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733592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F109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500EB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26C69D7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DAE99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4049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74819B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40F2AB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9E6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A57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3A0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260460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84FB54F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42546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50F98C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264440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B91F26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90CD53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BEF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68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9D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80A5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5D1975B" w14:textId="77777777" w:rsidTr="00E07C01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4EB48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13FB41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3EBAA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2F7A39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4AFA0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I docenti hanno svolto una formazione pedagogico-professionale e didattica: </w:t>
            </w:r>
          </w:p>
          <w:p w14:paraId="74676850" w14:textId="77777777" w:rsidR="00992507" w:rsidRPr="00992507" w:rsidRDefault="00992507" w:rsidP="00992507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1800 ore di studio se operano a titolo principale (di norma più di 400 lezioni all’anno);</w:t>
            </w:r>
          </w:p>
          <w:p w14:paraId="3E19A99E" w14:textId="77777777" w:rsidR="00992507" w:rsidRPr="00992507" w:rsidRDefault="00992507" w:rsidP="00992507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300 ore di studio se operano a titolo accessorio (di norma dalle 150 alle 400 lezioni all’anno).</w:t>
            </w:r>
          </w:p>
          <w:p w14:paraId="798CE33E" w14:textId="77777777" w:rsidR="00992507" w:rsidRPr="00992507" w:rsidRDefault="00992507" w:rsidP="00992507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Sono determinanti le disposizioni cantonali.</w:t>
            </w:r>
          </w:p>
          <w:p w14:paraId="2CF6C15A" w14:textId="77777777" w:rsidR="00992507" w:rsidRPr="00992507" w:rsidRDefault="00992507" w:rsidP="00992507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Spiegazioni:</w:t>
            </w:r>
          </w:p>
          <w:p w14:paraId="11646F0B" w14:textId="77777777" w:rsidR="00992507" w:rsidRPr="00992507" w:rsidRDefault="00992507" w:rsidP="00992507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Le ore settimanali di cui al capoverso 4 dell’articolo 13 </w:t>
            </w:r>
            <w:proofErr w:type="spellStart"/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-SSS sono lezioni che, secondo la prassi della SEFRI, durano tra i 45 e i 60 minuti a seconda dell’operatore.</w:t>
            </w:r>
          </w:p>
          <w:p w14:paraId="5504A833" w14:textId="77777777" w:rsidR="00992507" w:rsidRPr="00992507" w:rsidRDefault="00992507" w:rsidP="00992507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Per i docenti che sono attivi in diversi cicli di formazione SSS dell’operatore di formazione vale la somma dei loro gradi occupazionali medi.</w:t>
            </w:r>
          </w:p>
          <w:p w14:paraId="2EB59700" w14:textId="77777777" w:rsidR="00992507" w:rsidRPr="00992507" w:rsidRDefault="00992507" w:rsidP="00992507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Se la media delle ore di insegnamento è inferiore alle 4 ore settimanali non è richiesta alcuna formazione didattica o pedagogico-professionale.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6EB9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C046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459D8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16E20A1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4A8674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8E29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7E32A0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D0DCA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121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9D0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A5D5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36CD68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DA93E47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8E68D7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FCCF0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43097A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735FC7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D2245A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FAC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90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4A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BEFAD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606205C" w14:textId="77777777" w:rsidTr="00E07C01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0C70A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EEBA3A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0F10F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ADF70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DEADA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Esiste un programma per la formazione continua regolare specialistica e metodologico-didattica dei docenti (programma di formazione continua).</w:t>
            </w:r>
          </w:p>
          <w:p w14:paraId="11B9F5C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Il programma fornisce informazioni sui temi principali, sul processo di pianificazione delle offerte, sulle condizioni di partecipazione (p. es. partecipazione ai costi, tempo, obblighi, ecc.) alle offerte interne e/o esterne, così come sul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controlling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 delle attività di formazione continua.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16C0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D122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F22D3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3BA65CE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1456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B4511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3CCB77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FA817D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8BD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056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331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C884B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FD5C523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E06E1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EC7BE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759A64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54BEFF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</w:p>
          <w:p w14:paraId="7D40D2B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41C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F3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C9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C432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6F8BA56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1F11614B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4" w:name="_Toc532217441"/>
      <w:bookmarkStart w:id="45" w:name="_Toc85211051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D.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Gestione della qualità</w:t>
      </w:r>
      <w:bookmarkEnd w:id="44"/>
      <w:bookmarkEnd w:id="45"/>
    </w:p>
    <w:p w14:paraId="78CE2ADF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184FA8CC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6" w:name="_Toc532217442"/>
      <w:bookmarkStart w:id="47" w:name="_Toc85211052"/>
      <w:r w:rsidRPr="00992507">
        <w:rPr>
          <w:rFonts w:ascii="Arial" w:hAnsi="Arial" w:cs="Arial"/>
          <w:b/>
          <w:kern w:val="32"/>
          <w:sz w:val="24"/>
          <w:lang w:val="it-CH"/>
        </w:rPr>
        <w:t>D.1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Garanzia e sviluppo della qualità</w:t>
      </w:r>
      <w:bookmarkEnd w:id="46"/>
      <w:bookmarkEnd w:id="4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128EFB9C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30B50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413C0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4CD19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B6036D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524497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C22599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CD3615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4498FD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351FC0B0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pianificazione, l’attuazione, la verifica e lo sviluppo del ciclo di formazione avvengono tramite una procedura standard per la garanzia e lo sviluppo della qualità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1E2FDF67" w14:textId="77777777" w:rsidR="00992507" w:rsidRPr="00992507" w:rsidRDefault="00992507" w:rsidP="00992507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Questo modo di procedere aiuta l’operatore della formazione a soddisfare i requisiti del PQI</w:t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 (garanzia della qualità) e a migliorare costantemente l’offerta in base al fabbisogno (sviluppo della qualità).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2D9A46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796D4B7F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2574D1E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A3629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ADA572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54EE65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EE64EC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469C9B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6F661638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0F640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20D72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8EEC968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BB16F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0FC332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6427A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F723B7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C6164D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726E84B9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A6F504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B6706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A643B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24580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69212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lavora con una procedura standard per la garanzia e lo sviluppo della qualità. La procedura indica quali aspetti dell’offerta rilevanti per la qualità devono essere monitorati e gestiti, in che modo e con quali strumenti.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2A12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2085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6A065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AC53082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E694D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E8914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11B6D0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4334E3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F4B3F5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C98D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334F8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220AE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6C297E1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9E2DA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D6AA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C580F8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957661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</w:p>
          <w:p w14:paraId="48F32F0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 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263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AA2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114E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CCF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30B2CFA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2494E62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150CF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4375F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3B49B8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164275D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Esiste una strategia di valutazione del ciclo di riferimento che definisce quali aspetti del ciclo devono essere esaminati, quando e con quali strumenti.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EAED6B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70647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6CA89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E780375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C9555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DC32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6797DE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DDF1A6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3057A7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4385A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0FBC6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5FC633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778C7D2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D2999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FABED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1785B9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5F1BC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8BA872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FAA6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9E77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1D8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DCA5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F557221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F969722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F30D7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FB531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653A050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7DDF901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La strategia di valutazione descrive le competenze e le procedure sia per la definizione sia per l’attuazione delle misure che verranno decise in base ai risultati della valutazione.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4A8C0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8DC244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067F6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45AAA87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0860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5DEE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698088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18CEB4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62BE04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C4724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04CA1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D1A9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86D85FF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4CC5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4D0B4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FB5CF6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E24F8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111AED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DE60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F0F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A792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BF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B509D7E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CBA7C61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94248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EEC66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0E17BF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401C9F2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Sono disponibili gli strumenti per la valutazione del ciclo di riferimento definiti nell’apposita strategia.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5134D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81AA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973D2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62C6371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B6C76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0BE7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4CD231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CC8522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C051E8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B70F1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6FC915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2619F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5713901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EFD5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CC120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5DCA85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D3370A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976202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C04F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7ED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932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0553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DCDEADF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A4AD1D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F91EB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C058A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1B9F8FC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535C2E2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Gli strumenti di valutazione vengono utilizzati nel 1° e nel 2° semestre del ciclo di riferimento come previsto. I risultati della valutazione vengono documentati nel rapporto di valutazione 1 dell’operatore di formazione e trasmessi ai due periti alla fine del primo anno di studio.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264162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4B239D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461FA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8079C9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B82BD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7819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574378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683E49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CE5D39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7F42E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DB88AA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BAC9CC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4BCEF8D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102BD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6DE9A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DA8DD9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249DFB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718650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309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ACAC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31D8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06B9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F3ED0AF" w14:textId="77777777" w:rsidR="00992507" w:rsidRPr="00992507" w:rsidRDefault="00992507" w:rsidP="00992507">
      <w:bookmarkStart w:id="48" w:name="_Hlk509316400"/>
      <w:r w:rsidRPr="00992507">
        <w:br w:type="page"/>
      </w:r>
    </w:p>
    <w:tbl>
      <w:tblPr>
        <w:tblW w:w="146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0045AA0A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7D8A8F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DD6A1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E02B90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39806B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EB27F6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Gli strumenti di valutazione vengono attuati nel secondo anno del ciclo di riferimento come previsto. I risultati della valutazione vengono illustrati ai periti in occasione della visita della procedura di qualificazione finale (secondo rapporto di valutazione orale dell’operatore della formazione).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CED7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A1EF9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14C1E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1B64B7E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98EA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7356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7D1A55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C0345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8A5336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B257B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8DC5BD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8BBA5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BC9A091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7AEDB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FEC0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73D15F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D7FE5C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E9F606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507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4F7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5008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173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bookmarkEnd w:id="48"/>
    </w:tbl>
    <w:p w14:paraId="1121C77A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57EE3CE8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9" w:name="_Toc532217443"/>
      <w:bookmarkStart w:id="50" w:name="_Toc85211053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D.2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Attualità, garanzia e disponibilità del sapere</w:t>
      </w:r>
      <w:bookmarkEnd w:id="49"/>
      <w:bookmarkEnd w:id="50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1134"/>
        <w:gridCol w:w="851"/>
      </w:tblGrid>
      <w:tr w:rsidR="00992507" w:rsidRPr="00992507" w14:paraId="1A6D451D" w14:textId="77777777" w:rsidTr="00E07C0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9A362D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C1425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BEEA2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CE9228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6DED04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CE97DA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486302E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AF33D9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308F6EE7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Il sapere teorico, settoriale e legato al mondo del lavoro sul quale si fonda il ciclo di formazione è sempre aggiornato e a disposizione di tutti i collaboratori. </w:t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099E56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6FAD6B91" w14:textId="77777777" w:rsidTr="00E07C0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D0123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FCE21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01F1032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61227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17DDA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642EBA4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0782CD70" w14:textId="77777777" w:rsidTr="00E07C0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B048C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89BF4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212628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659CB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0DDFCE4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5DF96B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4490D6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14:paraId="0391B2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7D522392" w14:textId="77777777" w:rsidTr="00E07C0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00FEDD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E236A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FBD83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46D218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ACE9F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strategia sulla gestione del sapere che descrive in che modo l’operatore della formazione verifica/garantisce che la trasmissione delle competenze del PQI rispecchi lo stato attuale della teoria nonché i requisiti del ramo e del mercato del lavoro. </w:t>
            </w:r>
          </w:p>
          <w:p w14:paraId="7998E7C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A015E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1856D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6CACE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111DCDB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2B8D9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E426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3AAFEF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20391E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5E01653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69408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82774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0CA06A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9250257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552666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2F0A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8AB40F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CE8382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3BFADC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B65B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9177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4D8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154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88789EF" w14:textId="77777777" w:rsidTr="00E07C0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BD77416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38D377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B9601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74CD6EE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D.2.2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0824531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Esistono regole e un processo definito per garantire il sapere legato al ciclo di formazione.</w:t>
            </w:r>
          </w:p>
          <w:p w14:paraId="74942B4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In questo modo si assicura che il sapere degli attori coinvolti (docenti, direzione, ecc.) sia garantito a livello istituzionale e accessibile in modo trasparente.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34C92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BAFD2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32188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45B6F0E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C376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A269C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4C16DC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B9E689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471FC40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8AFD9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D2943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331F57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6FD3983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C044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4FF8A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A5E15B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672EC2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1DAB7F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34C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4A8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229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945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B943EE3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313D84AD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51" w:name="_Toc532217444"/>
      <w:bookmarkStart w:id="52" w:name="_Toc85211054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E.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Prescrizioni formali dell’</w:t>
      </w:r>
      <w:proofErr w:type="spellStart"/>
      <w:r w:rsidRPr="00992507">
        <w:rPr>
          <w:rFonts w:ascii="Arial" w:hAnsi="Arial" w:cs="Arial"/>
          <w:b/>
          <w:kern w:val="32"/>
          <w:sz w:val="28"/>
          <w:lang w:val="it-CH"/>
        </w:rPr>
        <w:t>OERic</w:t>
      </w:r>
      <w:proofErr w:type="spellEnd"/>
      <w:r w:rsidRPr="00992507">
        <w:rPr>
          <w:rFonts w:ascii="Arial" w:hAnsi="Arial" w:cs="Arial"/>
          <w:b/>
          <w:kern w:val="32"/>
          <w:sz w:val="28"/>
          <w:lang w:val="it-CH"/>
        </w:rPr>
        <w:t>-SSS e del PQI</w:t>
      </w:r>
      <w:bookmarkEnd w:id="51"/>
      <w:bookmarkEnd w:id="52"/>
    </w:p>
    <w:p w14:paraId="20179E37" w14:textId="77777777" w:rsidR="00992507" w:rsidRPr="00992507" w:rsidRDefault="00992507" w:rsidP="00992507">
      <w:pPr>
        <w:rPr>
          <w:lang w:val="it-CH"/>
        </w:rPr>
      </w:pPr>
    </w:p>
    <w:p w14:paraId="451D74C1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3" w:name="_Toc532217445"/>
      <w:bookmarkStart w:id="54" w:name="_Toc85211055"/>
      <w:r w:rsidRPr="00992507">
        <w:rPr>
          <w:rFonts w:ascii="Arial" w:hAnsi="Arial" w:cs="Arial"/>
          <w:b/>
          <w:kern w:val="32"/>
          <w:sz w:val="24"/>
          <w:lang w:val="it-CH"/>
        </w:rPr>
        <w:t>E.1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Procedura di ammissione</w:t>
      </w:r>
      <w:bookmarkEnd w:id="53"/>
      <w:bookmarkEnd w:id="54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992507" w:rsidRPr="00992507" w14:paraId="6DDB9444" w14:textId="77777777" w:rsidTr="00E07C0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614E29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A4653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710D8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1C41B97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07608B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B3A1F1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FC691F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D97808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procedura di ammissione è disciplinata e attuata in base all’</w:t>
            </w:r>
            <w:proofErr w:type="spellStart"/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-SSS e al PQI.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4DEAE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4D34699C" w14:textId="77777777" w:rsidTr="00E07C0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BD3D94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94289D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78AE3D1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F6B7D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AAC9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7FE2D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10EF54DB" w14:textId="77777777" w:rsidTr="00E07C0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EC46C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07C80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34CFD1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B96E3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6AA4F1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A962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33C47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A8023E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6CFA5F63" w14:textId="77777777" w:rsidTr="00E07C0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896FE8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3B0020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24B613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0DE94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EF866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Durante la procedura di ammissione vengono rispettate le prescrizioni del PQI relative al titolo del livello terziario, all’esperienza professionale e all’esame attitudinale.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0357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3E24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30B20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A1C0EBD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2A43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6CDD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78683F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81DA9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E69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3C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F46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CE50C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0733E48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16E5C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1EDCC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AD0DCE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9B6CF7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5423B1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849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7BD1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E6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BD6F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DFF2FC7" w14:textId="77777777" w:rsidTr="00E07C0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0292D98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6C6E7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79CA3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6F464F50" w14:textId="77777777" w:rsidR="00992507" w:rsidRPr="00992507" w:rsidRDefault="00992507" w:rsidP="00992507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775D929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E.1.2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5BCDA5A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il PQI prevede un esame attitudinale, quest’ultimo si svolge secondo le disposizioni pertinenti (nello SPD SSS da riconoscere).</w:t>
            </w:r>
          </w:p>
          <w:p w14:paraId="7B59398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l’esame attitudinale. I criteri di valutazione sono trasparenti.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900066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02265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A857C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E906BB5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D8D05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BE6F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5C2BB4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A97FFC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D68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ED3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3F8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E6A49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82E9F61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58102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13A89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DB2DB8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19C30C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008AD7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9B2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31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E16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F1E0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0255366" w14:textId="77777777" w:rsidTr="00E07C0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FA541F4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1DFEE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6DCF5C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55CD8F7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4A05763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la convalida degli apprendimenti acquisiti nell’ambito della formazione formale, non formale e informale (ammissione su dossier).</w:t>
            </w:r>
          </w:p>
          <w:p w14:paraId="4E95C9D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nel PQI sono fissati i relativi criteri, questi ultimi costituiscono la base della procedura.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6E1CF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25A2F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8D6B6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C55035B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FD61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D97DED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64DC20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018E55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75A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463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4440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46E08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B04B7C6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46E943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1382F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38B220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BA50FE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65FF4F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D48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5A5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FD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CC4F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0EA6182" w14:textId="77777777" w:rsidTr="00E07C0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F0AFA7A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337E2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1E9D9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7352D6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4BF8878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procedura di ammissione è descritta nel regolamento degli studi, che stabilisce anche processi e competenze.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87463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412FE6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7B5B4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69B66A5" w14:textId="77777777" w:rsidTr="00E07C0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AB6C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D66A90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66F5BC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92143F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ACE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CE0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D858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BD7F3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DE0B398" w14:textId="77777777" w:rsidTr="00E07C0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BD88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2E72C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CF63FA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DF4606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3222EF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CA9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20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34A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68A7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056ABCE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3809D2A8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5" w:name="_Toc532217446"/>
      <w:bookmarkStart w:id="56" w:name="_Toc85211056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E.2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Ore di studio, forme d’insegnamento e componenti formative pratiche</w:t>
      </w:r>
      <w:bookmarkEnd w:id="55"/>
      <w:bookmarkEnd w:id="56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0B032EC2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BE342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86EE6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17B9C8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1E315FF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73AFD3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D10FE3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FF4AE7C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8D6C19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CD58C2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Sono rispettati i requisiti dell’articolo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7 </w:t>
            </w:r>
            <w:proofErr w:type="spellStart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-SSS 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 del PQI sulle ore di studio, le forme d’insegnamento e le componenti formative pratiche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3DD2C5F8" w14:textId="77777777" w:rsidR="00992507" w:rsidRPr="00992507" w:rsidRDefault="00992507" w:rsidP="00992507">
            <w:pPr>
              <w:tabs>
                <w:tab w:val="left" w:pos="1245"/>
              </w:tabs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A019D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73FA8AD1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258F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FF98F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40F252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4106BE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507917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E6496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0400F1B6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DAC6B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AA276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5B1FC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82D3A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A2987E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65089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ACA37D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ACC8B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3AB04CCF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3458C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E269C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A5F4B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4EBBC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9F204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Lo SPD SSS comprende almeno 900 ore di studio. Vengono rispettate le altre prescrizioni formali del PQI.</w:t>
            </w:r>
          </w:p>
          <w:p w14:paraId="3DA62F64" w14:textId="77777777" w:rsidR="00992507" w:rsidRPr="00992507" w:rsidRDefault="00992507" w:rsidP="00992507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Spiegazione:</w:t>
            </w:r>
            <w:r w:rsidRPr="00992507">
              <w:rPr>
                <w:noProof/>
                <w:lang w:val="it-CH"/>
              </w:rPr>
              <w:t xml:space="preserve"> </w:t>
            </w:r>
          </w:p>
          <w:p w14:paraId="2B74E2E0" w14:textId="77777777" w:rsidR="00992507" w:rsidRPr="00992507" w:rsidRDefault="00992507" w:rsidP="00992507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«1 ora di studio = 1 unità di apprendimento interattivo con pausa = 1 ora di studio individuale (studio individuale, studio guidato o assistito con pausa)».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3073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BE9F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30610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D25610E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7F71A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38B0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5D6D56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DC5497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9EB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989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E58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BB5EB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DA5E220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E0961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8DB34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C6ED51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2F15BD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05C754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3DD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885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71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D6A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F486494" w14:textId="77777777" w:rsidTr="00E07C01">
        <w:trPr>
          <w:cantSplit/>
          <w:trHeight w:val="329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FE0C0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C54A77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6A898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CE7C4A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FE5C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Lo SPD SSS si svolge in parallelo all’attività lavorativa.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9CDE19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5485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785B3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6FEE835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74753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6448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0407A0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497385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1F7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A26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D1A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F2199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8EC32DB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C1F195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01AE6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30F97A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8395BE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B8760E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F37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B2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36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2887B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79C272E" w14:textId="77777777" w:rsidTr="00E07C01">
        <w:trPr>
          <w:cantSplit/>
          <w:trHeight w:val="741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67C3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B7FB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02AE4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88DF55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09224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Viene rispettata la ripartizione delle ore di studio nelle componenti scolastiche secondo il PQI.</w:t>
            </w:r>
          </w:p>
          <w:p w14:paraId="1E75EA2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Nel curriculum viene riportata la ripartizione delle ore di studio semestrali e totali secondo le indicazioni del rispettivo PQI.</w:t>
            </w:r>
          </w:p>
          <w:p w14:paraId="2CA559A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E6E047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ADE8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3C4FF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B610314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97EC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6BD1F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2620C8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6885CC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48B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207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9A83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5B713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4BC145B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3BFD77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B9580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E72EB0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9AFF16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DCD696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F5A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E1F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492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F811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E65C40C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411EC3CC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7" w:name="_Toc532217447"/>
      <w:bookmarkStart w:id="58" w:name="_Toc85211057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E.3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Diploma e titoli</w:t>
      </w:r>
      <w:bookmarkEnd w:id="57"/>
      <w:bookmarkEnd w:id="58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50C82AE2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44A2E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CF4D8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826A9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1E536C0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163453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862590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FFED89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EC7AC6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2E21A5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E.3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 diplomi e i titoli sono conformi alle prescrizioni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CD873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7067C98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A21F0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302F5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3891E8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E650A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55526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EB73F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0D1E6DAA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EE6BAD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49AD25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2839C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E18FA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F436CD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8B346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0AB3B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4084A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7AB87CEB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361BF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80D48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09CBF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85EA9B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A29EA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Il titolo protetto corrisponde alla denominazione dell’allegato 2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-SSS.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AE96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BCD17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602F6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4EA7A4BB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9D487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6F107A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7C0052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C93C2A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4DB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475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9DB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C2BFD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CB09E3B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06786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E9A24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A78363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C4E0D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BF200B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C60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AD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02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4AEE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E9468A4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EB302D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47FED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AC394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C2BD8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21CD1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diploma riporta la base legale vigente e rinvia alla decisione di riconoscimento della SEFRI (con la data del riconoscimento).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C68F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C7643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01848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1C87C5C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7F34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FD5DD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3070AD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0383B0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DD36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448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7AC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D416B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505F897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35791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17082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44F952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C1ADEE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DE5228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3EC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38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C86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D3DB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48455D9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11E81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A5C45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0F46B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BD64A8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F5726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diploma è integrato da un certificato delle note che fornisce indicazioni sulla valutazione degli esami rilevanti ai fini della promozione.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32FD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C42BB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72D00C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DADF4FC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DE21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A8AF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171C38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467074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1F7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2FF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9113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876B9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96DCD34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59C69D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C957EE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E31376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12871E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7A7210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0A5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DB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EA7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E8A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C076709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4661B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C3924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7398A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59582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AF947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layout e l’impostazione grafica dei diplomi rispettano le direttive della SEFRI e della Conferenza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DEB7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83C0E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30619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45EA730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308C03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C24F2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66350E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B24720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7AB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9CE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C1C7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3DBE4E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EE5B89D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4C85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A965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59FF57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499B74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8198DE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52EE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544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BAA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C4F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DE823BE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7DB01F83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68B5EF94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26B4FEDF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59" w:name="_Toc532217448"/>
      <w:bookmarkStart w:id="60" w:name="_Toc85211058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F.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Conformità del curriculum (piano di formazione) alle disposizioni del PQI</w:t>
      </w:r>
      <w:bookmarkEnd w:id="59"/>
      <w:bookmarkEnd w:id="60"/>
      <w:r w:rsidRPr="00992507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08A27F64" w14:textId="77777777" w:rsidR="00992507" w:rsidRPr="00992507" w:rsidRDefault="00992507" w:rsidP="00992507">
      <w:pPr>
        <w:rPr>
          <w:lang w:val="it-CH"/>
        </w:rPr>
      </w:pPr>
    </w:p>
    <w:p w14:paraId="5CFDD2A7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1" w:name="_Toc532217449"/>
      <w:bookmarkStart w:id="62" w:name="_Toc85211059"/>
      <w:r w:rsidRPr="00992507">
        <w:rPr>
          <w:rFonts w:ascii="Arial" w:hAnsi="Arial" w:cs="Arial"/>
          <w:b/>
          <w:kern w:val="32"/>
          <w:sz w:val="24"/>
          <w:lang w:val="it-CH"/>
        </w:rPr>
        <w:t>F.1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Requisiti di base del curriculum</w:t>
      </w:r>
      <w:bookmarkEnd w:id="61"/>
      <w:bookmarkEnd w:id="62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0AB7ABFE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0873AC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EE652D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504A9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EDC9C2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05EDFE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2C07E0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DB0B07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E6E5C6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ADAFA51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Per quanto riguarda il curriculum (piano di formazione) l’operatore della formazione garantisce che vengano raggiunti gli obiettivi di formazione dell’</w:t>
            </w:r>
            <w:proofErr w:type="spellStart"/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-SSS e acquisite le competenze operative del PQI. </w:t>
            </w:r>
          </w:p>
          <w:p w14:paraId="0DC19952" w14:textId="77777777" w:rsidR="00992507" w:rsidRPr="00992507" w:rsidRDefault="00992507" w:rsidP="00992507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La 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strategia didattica </w:t>
            </w: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illustra in maniera chiara le riflessioni alla base del ciclo di formazione, nonché la gestione e l’organizzazione dell’insegnamento, e tiene conto di eventuali condizioni contenute nel PQI</w:t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72392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0BD43C7A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34DD5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C1527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29A9A5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01F16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3B5D16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1300F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2790D0BA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820D5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EABB7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C9CBA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399D7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FF474C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03090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22DA7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C7D22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557194A5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9A42E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A9081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4C9F8E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35E494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2CF0D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Il piano di formazione descrive gli obiettivi di formazione di cui all’articolo 7 capoverso 1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-SSS e le competenze operative del PQI in modo esauriente e adeguato al livello dei requisiti prestabilito.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206B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CB8CB9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86713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B44334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6060D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7035A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0C82DA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A8D268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40B08D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65F021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5E0DC7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E778C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865FF4A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70D86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E29DF0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75EB91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7EF3FC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06EBDB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1CC9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250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975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91E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DFF19DE" w14:textId="77777777" w:rsidTr="00E07C01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BFF82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4438F5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EDFCF0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B1737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CB879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L’elaborazione degli obiettivi di apprendimento e la trasmissione delle competenze operative da acquisire avvengono nel quadro di materie, moduli o altre forme didattiche adeguate e secondo temi e contenuti formativi strutturati e predefiniti. Il numero di ore di studio di questa programmazione didattica è riportato per ogni semestre e in maniera globale.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1DFC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70A21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80760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E0A3028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9031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CC375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172EBD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0CDEFE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779E44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A379D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29503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9A730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9F4C113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7E625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48F1A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06C3CC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363C03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4D09F8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47FF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F02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4755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56FF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6659EAA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D9FE3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9DCDC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8F37A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FB9EEC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09EA8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L’elaborazione di temi e contenuti si basa sugli obiettivi di apprendimento. Tutti gli obiettivi di apprendimento rientrano in una tassonomia.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67763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4388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2DFFFD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6BB08B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8499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110AF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5DE434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AC6DDD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A38869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59076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212409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1459D9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7E512E0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4B09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C056C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2CE951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A3B84F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86945E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B6D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042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BEE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3A8F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AB87456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A11CF6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84D71F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E19CD4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EE4C74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BDC84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L’interazione fra componenti formative scolastiche (digitali o in presenza) e pratiche è chiaramente illustrata nella strategia di trasferimento dei risultati (parte della strategia didattica).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B8615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C7A5C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D35F9A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72BD106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53BED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4CD0F6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9D4BF5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1BCDC5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55E0C3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40751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7C30C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0CB6D4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40E5A93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FEAEA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37FA7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34F306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000692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ACF14E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18E9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7812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1C6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EA8C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BD3A90B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5B5A7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4D561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8F921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88E41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D8FB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Nel curriculum è riportato il materiale didattico dello SPD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2FCCB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CCF21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F6FB7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21713D4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08E77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A452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D0CB11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AF1DAE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B66AD5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D141CD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7A386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770812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D5D6242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60660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F364B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0EFA04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3E5431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D4B03F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39A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49F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6BC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1ED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28F4FA5" w14:textId="77777777" w:rsidR="00992507" w:rsidRPr="00992507" w:rsidRDefault="00992507" w:rsidP="00992507">
      <w:r w:rsidRPr="00992507">
        <w:br w:type="page"/>
      </w:r>
    </w:p>
    <w:p w14:paraId="7EEF6CB1" w14:textId="77777777" w:rsidR="00992507" w:rsidRPr="00992507" w:rsidRDefault="00992507" w:rsidP="00992507">
      <w:pPr>
        <w:keepNext/>
        <w:spacing w:after="240" w:line="240" w:lineRule="auto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3" w:name="_Toc532217450"/>
      <w:bookmarkStart w:id="64" w:name="_Toc85211060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F.2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Unità didattiche e d’apprendimento</w:t>
      </w:r>
      <w:bookmarkEnd w:id="63"/>
      <w:bookmarkEnd w:id="64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65F4C646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229B6F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55CF4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A1DAD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FA3FAC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0D8C26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6A65A3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6DF81F7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789AAF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715F9D" w14:textId="77777777" w:rsidR="00992507" w:rsidRPr="00992507" w:rsidRDefault="00992507" w:rsidP="00992507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unità didattiche e d’apprendimento permettono agli studenti di imparare in condizioni orientate alla pratica.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36DCA4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A057E46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A6761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B0689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4DAC08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718C9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CEB48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936E53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2DF156A9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FCA1BD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79B14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3629D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932C2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B4CFB0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346C2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CA6B1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1E309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6E32C9AD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E966A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B7A30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99114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DC471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3CE64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unità d’insegnamento e d’apprendimento offrono agli studenti la possibilità di imparare basandosi su situazioni e problemi reali.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5A28B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0DA1F3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AEBAC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479527BB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6FE2E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6108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D93840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F3D3EC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860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9832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A49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F53A9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3F81D82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0220DC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5771A6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53DBBF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C60A9A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3594B0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145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B5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56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EB9D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B75A516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090DD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084654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22DE8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63A67B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A9308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unità didattiche e d’apprendimento permettono agli studenti di assimilare gli stessi contenuti o contenuti simili in situazioni diverse e di applicare quanto appreso ad altre problematiche.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B726C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5746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22D35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160EB81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4AE5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5450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4938F0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BE3F05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14C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928BD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B4D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AA39A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12CDE9E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3789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A02B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2AF1F6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355C48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C62769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6EF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56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D88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F98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1653422" w14:textId="77777777" w:rsidR="00992507" w:rsidRPr="00992507" w:rsidRDefault="00992507" w:rsidP="00992507">
      <w:pPr>
        <w:tabs>
          <w:tab w:val="left" w:pos="2076"/>
        </w:tabs>
        <w:rPr>
          <w:rFonts w:ascii="Arial" w:hAnsi="Arial" w:cs="Arial"/>
          <w:lang w:val="it-CH"/>
        </w:rPr>
      </w:pPr>
    </w:p>
    <w:p w14:paraId="728DC2EE" w14:textId="77777777" w:rsidR="00992507" w:rsidRPr="00992507" w:rsidRDefault="00992507" w:rsidP="00992507">
      <w:pPr>
        <w:tabs>
          <w:tab w:val="left" w:pos="2076"/>
        </w:tabs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2C6C826D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37C28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D3298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9120E5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4BC17C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EE8619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3F5B2D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3DB47E9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E62930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AE73A4" w14:textId="77777777" w:rsidR="00992507" w:rsidRPr="00992507" w:rsidRDefault="00992507" w:rsidP="00992507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L’impiego dei metodi didattici e d’apprendimento è conforme allo scopo e garantisce lezioni di livello adeguato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9732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51F8E14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9D44B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05473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2E3E9F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C9438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5692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D2E527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23F1A606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69A7B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F711BC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143E69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4F19F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4837BC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33076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52FCA8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579FD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6EC559BD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7AFA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0E4895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A76E07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D8D54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F538F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è conforme agli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7978C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E41E7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971D35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D177153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109D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698D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8645C0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D2B5DE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F75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448F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0A6B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8D98D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2A8A3C3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7634B9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75833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DC0811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D247F7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C3B79C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ECD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5E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F5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634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E4BBB0D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A9F56D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DD4531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585A94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3BABF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5888B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rende possibile e promuove l’orientamento alla pratica delle lezioni.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80F2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E8B5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08A8C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6C770E3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53D2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C78D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E79F12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725341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545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FFB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7B2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EE809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BE3D755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C427B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D9417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567B32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64F910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57C123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6D5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7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13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45B6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D279D0C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EC8D25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939196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E909C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CD1902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9503D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lezioni sono caratterizzate dalla varietà metodologica adottata.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C0FB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778EC3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50ADF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51E4FD3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C099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DDADE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96649F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430861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CF6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5CB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3B8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48C4AC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80217E9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E911B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597EE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2676E6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503BF6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BD1FB8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42B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C2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FA8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0A30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35BF5E6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2369BCD4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C54D8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E01FD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D591DB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7ED645A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D3A224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A40FFB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A9DE85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6E63C0C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99A834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AB42B7" w14:textId="77777777" w:rsidR="00992507" w:rsidRPr="00992507" w:rsidRDefault="00992507" w:rsidP="00992507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F.2.3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contenuti trasmessi soddisfano i requisiti legati alla pratica in termini di attualità e rilevanza.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02B2C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1468B007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A7DDF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9F2B8E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FABC27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B4F4B0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BFF486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B897C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19504164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F35C41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CB0DED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8614C7F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7C08A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07C7CA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2C7A0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F6772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E92303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2F75AEE7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6E94E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F7669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CBB741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E61E04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E63E7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 contenuti trasmessi sono attuali e rilevanti per la pratica.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F63A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32F75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EC24F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88D9F53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C39E7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A357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461D28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7D5471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78A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3629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D0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5BF57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195DDEB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C25FF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8C215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8BEFE3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22AE7A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305FEE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F32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10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B0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31E1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F37A874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D6F45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0D0FEB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CC8E9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2A857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250B8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Gli esempi utilizzati sono realistici.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38EE8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235D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1C5E03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5A4BA8A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46110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081D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E6BF64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ED49D9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B8B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D7F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432E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690A20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80EB5D9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B950B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FE1B0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0371DC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D7E0DC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7E40EE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360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3A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1A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E937C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96389C8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6321C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1136E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18474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16BDBF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E1849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livello richiesto per le competenze operative (complessità, responsabilità) e i contenuti formativi sono conformi ai requisiti del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A87F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220F8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5D78D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4336BDCB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A9864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9092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9531FB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4F55A72" w14:textId="77777777" w:rsidR="00992507" w:rsidRPr="00992507" w:rsidRDefault="00992507" w:rsidP="00992507">
            <w:pPr>
              <w:tabs>
                <w:tab w:val="center" w:pos="744"/>
                <w:tab w:val="right" w:pos="1488"/>
              </w:tabs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ab/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978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05D1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0602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6046F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5660460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1C005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46038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801A6B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266549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AC7D39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EEB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19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20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6DE9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5C28F39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03FD47F7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5" w:name="_Toc532217451"/>
      <w:bookmarkStart w:id="66" w:name="_Toc85211061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F.3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Materiale didattico e d’apprendimento</w:t>
      </w:r>
      <w:bookmarkEnd w:id="65"/>
      <w:bookmarkEnd w:id="66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3E710C99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6BE826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59E9C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E827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5331F3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542751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19234C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1000FE3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A6E3D8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3B1127" w14:textId="77777777" w:rsidR="00992507" w:rsidRPr="00992507" w:rsidRDefault="00992507" w:rsidP="00992507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materiale didattico e d’apprendimento è adeguato agli obiettivi di formazione e di apprendimento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F0DC5F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04E53A0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1FD0EF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433FB3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9392C8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16DC5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B39022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513B6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3739B8FC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7EB014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D9C1C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8FFB2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4746B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14B3E5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A3A3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6D3273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D9424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1C537C74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C7A769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12426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2E86C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9A4E1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766F6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specifici favoriscono il raggiungimento degli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B9D84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4E3F1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7B02A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5AF4EB5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9DA359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47F9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B3D08B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F84F9D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F23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08E4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B19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F90EB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661E1354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16B21F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602BA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1BF5BC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531C99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20F283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A85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4E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05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5F9D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A636770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AD86B2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B92FB3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0BCAD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16906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185B4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impiegati si basano sulla pratica 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73C4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4E39E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A0F5C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4A8E34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8400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167C1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2A347C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D05C42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201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268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32F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7DA16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176C809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24E9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18D6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8DC28F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11CC8F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857D81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FB7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E4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A54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0C01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4E5079D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1162061A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084590C8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890D4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742C5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799E7D6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65FC3E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2EC240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82E0A1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945D20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696F677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9F53E" w14:textId="77777777" w:rsidR="00992507" w:rsidRPr="00992507" w:rsidRDefault="00992507" w:rsidP="00992507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L’impostazione del materiale didattico e d’apprendimento soddisfa i requisiti relativi alla didattica (digitale)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9C226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34583EA8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FCFEC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6AFB10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D282A7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8F31DC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1C96A3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6FD093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263877D8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86870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9A42A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9F45ED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EE736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71AD36E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B2E0A4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04D7ED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808D7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3B167807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F5A6F4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B6B365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B1112C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90B493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03CD4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adattato alle competenze degli studenti (conoscenze pregresse, requisiti, lingua, ritmo di studio).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9E69C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02F2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F228A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AA93EB3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07689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43CCE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718C3A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C1618A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DA1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6B3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A334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FFDE7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E1325BE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9D74C7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39E54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C0CD9C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40BCF4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41BE02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768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14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DF5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610E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6CB831B" w14:textId="77777777" w:rsidTr="00E07C0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F9BA9F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1D333B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E7360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3F50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0A0B9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comprensibile (p. es. a livello di lingua, articolazione dei contenuti, orientamento pratico).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76BE6B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7ED7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A115A8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9340B42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7158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6C9BA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49CAB5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966EA1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913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F985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30A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D816C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F90B6A9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A0C3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69E4B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F78D8C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A2184B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2ED375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32A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55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E7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42E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DBC61DC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3F03276A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770BD5F6" w14:textId="77777777" w:rsidR="00992507" w:rsidRPr="00992507" w:rsidRDefault="00992507" w:rsidP="00992507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67" w:name="_Toc532217452"/>
      <w:bookmarkStart w:id="68" w:name="_Toc85211062"/>
      <w:r w:rsidRPr="00992507">
        <w:rPr>
          <w:rFonts w:ascii="Arial" w:hAnsi="Arial" w:cs="Arial"/>
          <w:b/>
          <w:kern w:val="32"/>
          <w:sz w:val="28"/>
          <w:lang w:val="it-CH"/>
        </w:rPr>
        <w:lastRenderedPageBreak/>
        <w:t>G.</w:t>
      </w:r>
      <w:r w:rsidRPr="00992507">
        <w:rPr>
          <w:rFonts w:ascii="Arial" w:hAnsi="Arial" w:cs="Arial"/>
          <w:b/>
          <w:kern w:val="32"/>
          <w:sz w:val="28"/>
          <w:lang w:val="it-CH"/>
        </w:rPr>
        <w:tab/>
        <w:t>Promozione e procedura di qualificazione</w:t>
      </w:r>
      <w:bookmarkEnd w:id="67"/>
      <w:bookmarkEnd w:id="68"/>
      <w:r w:rsidRPr="00992507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1C1C3103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0090F046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9" w:name="_Toc532217453"/>
      <w:bookmarkStart w:id="70" w:name="_Toc85211063"/>
      <w:r w:rsidRPr="00992507">
        <w:rPr>
          <w:rFonts w:ascii="Arial" w:hAnsi="Arial" w:cs="Arial"/>
          <w:b/>
          <w:kern w:val="32"/>
          <w:sz w:val="24"/>
          <w:lang w:val="it-CH"/>
        </w:rPr>
        <w:t>G.1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Regolamento degli studi</w:t>
      </w:r>
      <w:bookmarkEnd w:id="69"/>
      <w:bookmarkEnd w:id="7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018B176B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35E59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58AA38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2B087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195D470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A7BB7A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74089A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1ECE62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845C83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1E0D30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G.1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regolamento degli studi disciplina e descrive in dettaglio le procedure di qualificazione per la promozione e la procedura di qualificazione finale conformemente al PQI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3ECE1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5D867471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00E27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A06C77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11EBCE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342BF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2C2A8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0BC940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1C6437A6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A2E01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1F1EB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8F3007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D6594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CEC65E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40DF98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72B7D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A7F30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6ED9F416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BB7A09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E99818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20BC1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819D5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2A91C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e le promozioni (p. es. semestre, anno, procedura di qualificazione finale) sono conformi ai requisiti del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2837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F51E8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9A15F8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85EA6C8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75E57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F1725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4BBE7C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7B72F9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37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CCABA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2C7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7FAB7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3C9A326D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23115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0038D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356F4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9E3774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6630F4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94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4D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5C8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59EB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52D422C1" w14:textId="77777777" w:rsidTr="00E07C01">
        <w:trPr>
          <w:cantSplit/>
          <w:trHeight w:val="605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28D52F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2B5BA7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0BFE3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C7CA0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2053B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regolamento degli studi riporta i criteri di valutazione, i criteri qualitativi e la scala per l’attribuzione delle note dei singoli esami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7384B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B64EC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DF95F9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A19FF85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46213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7583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733CF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9AFCED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DE2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12B4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729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89794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06F4F9EE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26C42C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E4A54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4A844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65095F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C95D85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FAA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434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7D1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0BB39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5B049F15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F24C5A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0C049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BDA24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AC0464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54963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disciplina la ponderazione delle singole note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138AF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C69DD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FA2FE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9840967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B57C1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9889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6E3631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C5C244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36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A69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903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A0C00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03480E39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96992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22A042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0EDF65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410BEA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16ECBF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48A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15A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4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72FC5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5A9B5E7E" w14:textId="77777777" w:rsidTr="00E07C0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E5648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F16B5B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5456D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3892FD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FD0E9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definisce i criteri per la promozione e il rilascio del diploma.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26902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73F57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49CB3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713773C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84ED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87E1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2F2E36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B0B3AB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25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41C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4783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F547B8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3954F57F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D1EB1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340D2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7EA1F9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BCA85C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37BC7C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553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48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11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A29C5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0B5AE9F3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39CDB677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23DDCCFF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0F0E1D58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71" w:name="_Toc532217454"/>
      <w:bookmarkStart w:id="72" w:name="_Toc85211064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G.2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Procedure di qualificazione</w:t>
      </w:r>
      <w:bookmarkEnd w:id="71"/>
      <w:bookmarkEnd w:id="72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992507" w:rsidRPr="00992507" w14:paraId="70AD98D4" w14:textId="77777777" w:rsidTr="00E07C0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B88701E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C41FC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A8A210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021C3C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A5FEEE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D5DC0D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0BB70D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1E4AA3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61FBBC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G.2</w:t>
            </w: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procedure di qualificazione verificano in modo adeguato se sono presenti le competenze operative che, stando al PQI, vengono impartite sia nelle componenti scolastiche che in quelle pratiche (periodi di pratica e attività professionale nel settore specifico)</w:t>
            </w: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6031E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4DDCF229" w14:textId="77777777" w:rsidTr="00E07C0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ECCF3C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7B0EF6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9DC777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9E0DE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2B2E12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3736B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5D3F958D" w14:textId="77777777" w:rsidTr="00E07C0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042DE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06BD7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257AE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CE94C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D28E77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544FB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2704E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97088D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422C175B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B5918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3FE0A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3DF794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F3D8D0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587B18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I metodi e l’impostazione dell’esame sono adatti a verificare gli obiettivi di formazione secondo l’articolo 7 capoverso 1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-SSS e le competenze operative del PQI e rispettano l’orientamento alla pratica dello SPD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87725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F8D4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E0FE0B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BDF256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88E04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1155B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A13323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D7A39C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54C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A027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D0F0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FA584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169DBD7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AABC53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ABA1B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0AB0CD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D19852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7150CB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C9F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910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596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3132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D06E056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523B46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5CD93F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AB220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E93E50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C6CE3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condizioni quadro della procedura sono definite (p. es. competenze, scadenze, strumenti ausiliari, forma dell’esame [scritta/orale], esame individuale o di gruppo, ripetizione, costi,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E1A0C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5E267E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9B919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7960B4CD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D8FD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8916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C30932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8AF00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00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DCBA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A6E9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F91045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09FC4686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E0521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5D0A31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0DA73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6D588A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8E76E8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8D1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310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D8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B482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32AE1AD3" w14:textId="77777777" w:rsidTr="00E07C0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E2A3BA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53E44C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0E0CC4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0A69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72074A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comprendono esami relativi a un processo, ovvero esami che non verificano solamente le conoscenze, bensì il modo di lavorare e di procedere, la cooperazione, la modalità di ricerca delle informazioni, la capacità di strutturazione (p. es. portfolio dell’apprendimento), ecc.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68E8C3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A59D6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D95461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46B07E5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47D4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BFDAB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D358F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AC705A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7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D4E9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D221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890C1E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6DBA2AED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91A9B4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CC3F0C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F7B62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115315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513CC9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BECB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CD4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FAD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82DF3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1F5EEE3F" w14:textId="77777777" w:rsidTr="00E07C0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A0DC0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C91945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7F40D2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8A9FC5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43828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Per gli esami scritti e orali esistono compiti d’esame e domande con soluzioni tipo e schizzi oppure criteri di valutazione in forma scritta.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4F27F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0BAC1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8D5710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0EC48348" w14:textId="77777777" w:rsidTr="00E07C0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E6974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46D8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CF6736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5B50F1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418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A71F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1E4F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77AD83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992507" w:rsidRPr="00992507" w14:paraId="344336B2" w14:textId="77777777" w:rsidTr="00E07C0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ED0C7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040A9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E1843F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F50CA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AF3A1BD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8A5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9A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0F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EA36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1196276E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487360FE" w14:textId="77777777" w:rsidR="00992507" w:rsidRPr="00992507" w:rsidRDefault="00992507" w:rsidP="00992507">
      <w:pPr>
        <w:spacing w:line="240" w:lineRule="auto"/>
        <w:jc w:val="left"/>
        <w:rPr>
          <w:rFonts w:ascii="Arial" w:hAnsi="Arial" w:cs="Arial"/>
          <w:lang w:val="it-CH"/>
        </w:rPr>
      </w:pPr>
      <w:r w:rsidRPr="00992507">
        <w:rPr>
          <w:rFonts w:ascii="Arial" w:hAnsi="Arial" w:cs="Arial"/>
          <w:lang w:val="it-CH"/>
        </w:rPr>
        <w:br w:type="page"/>
      </w:r>
    </w:p>
    <w:p w14:paraId="0D5CD10C" w14:textId="77777777" w:rsidR="00992507" w:rsidRPr="00992507" w:rsidRDefault="00992507" w:rsidP="00992507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73" w:name="_Toc532217455"/>
      <w:bookmarkStart w:id="74" w:name="_Toc85211065"/>
      <w:r w:rsidRPr="00992507">
        <w:rPr>
          <w:rFonts w:ascii="Arial" w:hAnsi="Arial" w:cs="Arial"/>
          <w:b/>
          <w:kern w:val="32"/>
          <w:sz w:val="24"/>
          <w:lang w:val="it-CH"/>
        </w:rPr>
        <w:lastRenderedPageBreak/>
        <w:t>G.3</w:t>
      </w:r>
      <w:r w:rsidRPr="00992507">
        <w:rPr>
          <w:rFonts w:ascii="Arial" w:hAnsi="Arial" w:cs="Arial"/>
          <w:b/>
          <w:kern w:val="32"/>
          <w:sz w:val="24"/>
          <w:lang w:val="it-CH"/>
        </w:rPr>
        <w:tab/>
        <w:t>Disposizioni integrative sulla procedura di qualificazione finale</w:t>
      </w:r>
      <w:bookmarkEnd w:id="73"/>
      <w:bookmarkEnd w:id="74"/>
      <w:r w:rsidRPr="00992507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9"/>
        <w:gridCol w:w="359"/>
        <w:gridCol w:w="22"/>
        <w:gridCol w:w="381"/>
        <w:gridCol w:w="1705"/>
        <w:gridCol w:w="8801"/>
        <w:gridCol w:w="992"/>
        <w:gridCol w:w="992"/>
        <w:gridCol w:w="993"/>
      </w:tblGrid>
      <w:tr w:rsidR="00992507" w:rsidRPr="00992507" w14:paraId="54E1B5E3" w14:textId="77777777" w:rsidTr="00E07C01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CCC7035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9F9799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2BA9B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BFEA4E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3091F0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FF7A1E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A0B501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F0C8A80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2A2BEA" w14:textId="77777777" w:rsidR="00992507" w:rsidRPr="00992507" w:rsidRDefault="00992507" w:rsidP="00992507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 La procedura di qualificazione finale soddisfa le disposizioni del PQI.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E37A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992507" w:rsidRPr="00992507" w14:paraId="254B7E0F" w14:textId="77777777" w:rsidTr="00E07C01">
        <w:trPr>
          <w:cantSplit/>
          <w:trHeight w:val="391"/>
        </w:trPr>
        <w:tc>
          <w:tcPr>
            <w:tcW w:w="11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20B9BB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2614B3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8F5C84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BDCFE21" w14:textId="77777777" w:rsidR="00992507" w:rsidRPr="00992507" w:rsidRDefault="00992507" w:rsidP="00992507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80E3172" w14:textId="77777777" w:rsidR="00992507" w:rsidRPr="00992507" w:rsidRDefault="00992507" w:rsidP="00992507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38BCD3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992507" w:rsidRPr="00992507" w14:paraId="4D91C7E2" w14:textId="77777777" w:rsidTr="00E07C01">
        <w:trPr>
          <w:cantSplit/>
          <w:trHeight w:val="259"/>
        </w:trPr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C2FD433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1EC7EB2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58C54828" w14:textId="77777777" w:rsidR="00992507" w:rsidRPr="00992507" w:rsidRDefault="00992507" w:rsidP="00992507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36E0A0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F83DD80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10D5565D" w14:textId="77777777" w:rsidR="00992507" w:rsidRPr="00992507" w:rsidRDefault="00992507" w:rsidP="00992507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635EDF9C" w14:textId="77777777" w:rsidR="00992507" w:rsidRPr="00992507" w:rsidRDefault="00992507" w:rsidP="00992507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</w:tcPr>
          <w:p w14:paraId="49B55BD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992507" w:rsidRPr="00992507" w14:paraId="1A7C88A3" w14:textId="77777777" w:rsidTr="00E07C0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CAE157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D79A9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F5FF4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F26D45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ACC26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le disposizioni relative al lavoro di diploma o di progetto e i criteri di valutazione sono disponibili in forma scritta e sono note agli studenti.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1ABD1F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A3196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7120CA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24BF6A8A" w14:textId="77777777" w:rsidTr="00E07C0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692958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7E49D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7E44826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BB0C1B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FA61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60D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9F5D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468D4F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8B65F6D" w14:textId="77777777" w:rsidTr="00E07C0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E6703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0F692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E64661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CAE136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D2BC23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A9C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CDA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51A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BACF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2E44DDE0" w14:textId="77777777" w:rsidTr="00E07C01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77A5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4225A1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4E6D95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72C557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D78A13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i lavori di diploma o di progetto abbinano elementi teorici e pratici.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D8DE8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DEDDC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3EE0BB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38B915BA" w14:textId="77777777" w:rsidTr="00E07C0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00A52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CCADA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92E8309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865BFEC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776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2A7B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97291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BCD295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5B979FCB" w14:textId="77777777" w:rsidTr="00E07C0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F834F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B9DD1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08B259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52F2B4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D9B95C2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2D4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170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2D8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2F608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7C73B987" w14:textId="77777777" w:rsidTr="00E07C0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2DA0CC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2292CE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0AD328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F7821E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B8C7D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sono definiti i dettagli dell’assistenza specialistica da parte dei docenti agli studenti per la pianificazione e la realizzazione del lavoro di diploma o di progetto.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1D6B2B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92A77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930492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685D84F8" w14:textId="77777777" w:rsidTr="00E07C0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A1781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389C4F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7569FEF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14269FE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0AC5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4EE4B6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8D5F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72603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07539CDA" w14:textId="77777777" w:rsidTr="00E07C0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6C31647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53A891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1AB303F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F66AD6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1169A4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DA5F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6D2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D70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EEA5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52D9276" w14:textId="77777777" w:rsidTr="00E07C0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DB5088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513DD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634EB1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72BBB1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B4D36B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la valutazione dei lavori di diploma e di progetto avviene sotto forma di riscontro scritto agli studenti.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B1F91F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52F0E9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94E8AB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57171C5F" w14:textId="77777777" w:rsidTr="00E07C0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5880E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54DA3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843EC03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0C1F0E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ADA6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C7ED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AC72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5674D8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1D73B2A6" w14:textId="77777777" w:rsidTr="00E07C0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CA855E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0F4869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FDD0D00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E489C47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2A0437B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B0E9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8B6C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919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F224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3D578067" w14:textId="77777777" w:rsidTr="00E07C01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995980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80B837A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CBFC274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3939B8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b/>
                <w:sz w:val="18"/>
                <w:szCs w:val="18"/>
                <w:lang w:val="it-CH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C27D82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 xml:space="preserve">Alle procedure di qualificazione finali partecipano periti provenienti dal mondo della pratica professionale (p. es. per la redazione dei documenti d’esame [art. 5 cpv. 3 </w:t>
            </w:r>
            <w:proofErr w:type="spellStart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-SSS]).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055BA8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3E249E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B3AE45D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6B79B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992507" w:rsidRPr="00992507" w14:paraId="12CA3449" w14:textId="77777777" w:rsidTr="00E07C0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E5C73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191E2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0A620A5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3F446A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749D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6B0A2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30B9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E40B0C3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992507" w:rsidRPr="00992507" w14:paraId="40D74811" w14:textId="77777777" w:rsidTr="00E07C0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44A045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C56968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9699BD1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38B5D04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47C5638" w14:textId="77777777" w:rsidR="00992507" w:rsidRPr="00992507" w:rsidRDefault="00992507" w:rsidP="00992507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99250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6E2C" w14:textId="77777777" w:rsidR="00992507" w:rsidRPr="00992507" w:rsidRDefault="00992507" w:rsidP="009925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60EE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6739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46CA9B" w14:textId="77777777" w:rsidR="00992507" w:rsidRPr="00992507" w:rsidRDefault="00992507" w:rsidP="0099250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DF49104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4A6BFBF4" w14:textId="77777777" w:rsidR="00992507" w:rsidRPr="00992507" w:rsidRDefault="00992507" w:rsidP="00992507">
      <w:pPr>
        <w:rPr>
          <w:rFonts w:ascii="Arial" w:hAnsi="Arial" w:cs="Arial"/>
          <w:lang w:val="it-CH"/>
        </w:rPr>
      </w:pPr>
    </w:p>
    <w:p w14:paraId="50BB9BA9" w14:textId="3378EBF2" w:rsidR="00992507" w:rsidRDefault="00992507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</w:p>
    <w:sectPr w:rsidR="00992507" w:rsidSect="008E440B">
      <w:pgSz w:w="16838" w:h="11906" w:orient="landscape"/>
      <w:pgMar w:top="1134" w:right="1134" w:bottom="1134" w:left="1134" w:header="680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63769" w16cid:durableId="1EF36D97"/>
  <w16cid:commentId w16cid:paraId="744867CB" w16cid:durableId="1EF2E2FB"/>
  <w16cid:commentId w16cid:paraId="18C2C425" w16cid:durableId="1EF308FA"/>
  <w16cid:commentId w16cid:paraId="02EB85F4" w16cid:durableId="1EF2E2FC"/>
  <w16cid:commentId w16cid:paraId="207E9232" w16cid:durableId="1EF30AFD"/>
  <w16cid:commentId w16cid:paraId="07C5CF1E" w16cid:durableId="1EF359D1"/>
  <w16cid:commentId w16cid:paraId="1FEF0F90" w16cid:durableId="1EF36D98"/>
  <w16cid:commentId w16cid:paraId="1E45980D" w16cid:durableId="1EF371AD"/>
  <w16cid:commentId w16cid:paraId="629DAC18" w16cid:durableId="1EF372C2"/>
  <w16cid:commentId w16cid:paraId="06387476" w16cid:durableId="1EF3731B"/>
  <w16cid:commentId w16cid:paraId="0F120883" w16cid:durableId="1EF373AD"/>
  <w16cid:commentId w16cid:paraId="545C260B" w16cid:durableId="1EF373F1"/>
  <w16cid:commentId w16cid:paraId="361F89BF" w16cid:durableId="1EF3745E"/>
  <w16cid:commentId w16cid:paraId="3F1B5E42" w16cid:durableId="1EF37497"/>
  <w16cid:commentId w16cid:paraId="10D51CC9" w16cid:durableId="1EF374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19B03" w14:textId="77777777" w:rsidR="006B79B7" w:rsidRDefault="006B79B7">
      <w:r>
        <w:separator/>
      </w:r>
    </w:p>
    <w:p w14:paraId="37E4ACB7" w14:textId="77777777" w:rsidR="006B79B7" w:rsidRDefault="006B79B7"/>
  </w:endnote>
  <w:endnote w:type="continuationSeparator" w:id="0">
    <w:p w14:paraId="79A0583F" w14:textId="77777777" w:rsidR="006B79B7" w:rsidRDefault="006B79B7">
      <w:r>
        <w:continuationSeparator/>
      </w:r>
    </w:p>
    <w:p w14:paraId="176664AC" w14:textId="77777777" w:rsidR="006B79B7" w:rsidRDefault="006B79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91F9B" w14:textId="77777777" w:rsidR="008E440B" w:rsidRDefault="008E44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2E77E" w14:textId="77777777" w:rsidR="008E440B" w:rsidRDefault="008E440B" w:rsidP="00E4299A">
    <w:pPr>
      <w:pStyle w:val="Kopfzeile"/>
      <w:rPr>
        <w:rFonts w:ascii="Arial" w:hAnsi="Arial" w:cs="Arial"/>
        <w:lang w:val="it-CH"/>
      </w:rPr>
    </w:pPr>
  </w:p>
  <w:p w14:paraId="180437C3" w14:textId="2A2DB62F" w:rsidR="000967A1" w:rsidRPr="00AD4591" w:rsidRDefault="000967A1" w:rsidP="00E4299A">
    <w:pPr>
      <w:pStyle w:val="Kopfzeile"/>
      <w:rPr>
        <w:rFonts w:ascii="Arial" w:hAnsi="Arial" w:cs="Arial"/>
        <w:lang w:val="it-CH"/>
      </w:rPr>
    </w:pPr>
    <w:r w:rsidRPr="00AD4591">
      <w:rPr>
        <w:rFonts w:ascii="Arial" w:hAnsi="Arial" w:cs="Arial"/>
        <w:lang w:val="it-CH"/>
      </w:rPr>
      <w:t xml:space="preserve">Studio </w:t>
    </w:r>
    <w:proofErr w:type="spellStart"/>
    <w:r w:rsidRPr="00AD4591">
      <w:rPr>
        <w:rFonts w:ascii="Arial" w:hAnsi="Arial" w:cs="Arial"/>
        <w:lang w:val="it-CH"/>
      </w:rPr>
      <w:t>postdiploma</w:t>
    </w:r>
    <w:proofErr w:type="spellEnd"/>
    <w:r w:rsidRPr="00AD4591">
      <w:rPr>
        <w:rFonts w:ascii="Arial" w:hAnsi="Arial" w:cs="Arial"/>
        <w:lang w:val="it-CH"/>
      </w:rPr>
      <w:t xml:space="preserve"> SSS con PQI</w:t>
    </w:r>
  </w:p>
  <w:p w14:paraId="74DC0343" w14:textId="77777777" w:rsidR="000967A1" w:rsidRPr="00AD4591" w:rsidRDefault="000967A1" w:rsidP="00E4299A">
    <w:pPr>
      <w:pStyle w:val="Kopfzeile"/>
      <w:rPr>
        <w:rFonts w:ascii="Arial" w:hAnsi="Arial" w:cs="Arial"/>
        <w:lang w:val="it-CH"/>
      </w:rPr>
    </w:pPr>
    <w:r w:rsidRPr="00AD4591">
      <w:rPr>
        <w:rFonts w:ascii="Arial" w:hAnsi="Arial" w:cs="Arial"/>
        <w:lang w:val="it-CH"/>
      </w:rPr>
      <w:t>Fasi 1 + 2: Rapporti intermedi</w:t>
    </w:r>
  </w:p>
  <w:p w14:paraId="37760FDC" w14:textId="43ACF06E" w:rsidR="000967A1" w:rsidRPr="00AD4591" w:rsidRDefault="00992507" w:rsidP="00E4299A">
    <w:pPr>
      <w:pStyle w:val="Kopfzeile"/>
      <w:rPr>
        <w:rFonts w:ascii="Arial" w:hAnsi="Arial" w:cs="Arial"/>
        <w:lang w:val="it-CH"/>
      </w:rPr>
    </w:pPr>
    <w:r>
      <w:rPr>
        <w:rFonts w:ascii="Arial" w:hAnsi="Arial" w:cs="Arial"/>
        <w:lang w:val="it-CH"/>
      </w:rPr>
      <w:t>Versione settembre 2021</w:t>
    </w:r>
  </w:p>
  <w:p w14:paraId="474B41C3" w14:textId="3D19901B" w:rsidR="000967A1" w:rsidRPr="00AD4591" w:rsidRDefault="000967A1" w:rsidP="00E4299A">
    <w:pPr>
      <w:pStyle w:val="Fuzeile"/>
      <w:rPr>
        <w:rFonts w:ascii="Arial" w:hAnsi="Arial" w:cs="Arial"/>
        <w:lang w:val="it-CH"/>
      </w:rPr>
    </w:pPr>
    <w:r w:rsidRPr="00AD4591">
      <w:rPr>
        <w:rFonts w:ascii="Arial" w:hAnsi="Arial" w:cs="Arial"/>
        <w:b/>
        <w:lang w:val="it-CH"/>
      </w:rPr>
      <w:t xml:space="preserve">Pagina </w:t>
    </w:r>
    <w:r w:rsidRPr="00AD4591">
      <w:rPr>
        <w:rFonts w:ascii="Arial" w:hAnsi="Arial" w:cs="Arial"/>
        <w:b/>
        <w:lang w:val="it-CH"/>
      </w:rPr>
      <w:fldChar w:fldCharType="begin"/>
    </w:r>
    <w:r w:rsidRPr="00AD4591">
      <w:rPr>
        <w:rFonts w:ascii="Arial" w:hAnsi="Arial" w:cs="Arial"/>
        <w:b/>
        <w:lang w:val="it-CH"/>
      </w:rPr>
      <w:instrText xml:space="preserve"> PAGE \* MERGEFORMAT </w:instrText>
    </w:r>
    <w:r w:rsidRPr="00AD4591">
      <w:rPr>
        <w:rFonts w:ascii="Arial" w:hAnsi="Arial" w:cs="Arial"/>
        <w:b/>
        <w:lang w:val="it-CH"/>
      </w:rPr>
      <w:fldChar w:fldCharType="separate"/>
    </w:r>
    <w:r w:rsidR="008E440B">
      <w:rPr>
        <w:rFonts w:ascii="Arial" w:hAnsi="Arial" w:cs="Arial"/>
        <w:b/>
        <w:noProof/>
        <w:lang w:val="it-CH"/>
      </w:rPr>
      <w:t>4</w:t>
    </w:r>
    <w:r w:rsidRPr="00AD4591">
      <w:rPr>
        <w:rFonts w:ascii="Arial" w:hAnsi="Arial" w:cs="Arial"/>
        <w:b/>
        <w:lang w:val="it-CH"/>
      </w:rPr>
      <w:fldChar w:fldCharType="end"/>
    </w:r>
    <w:r w:rsidRPr="00AD4591">
      <w:rPr>
        <w:rFonts w:ascii="Arial" w:hAnsi="Arial" w:cs="Arial"/>
        <w:lang w:val="it-CH"/>
      </w:rPr>
      <w:t xml:space="preserve"> (di </w:t>
    </w:r>
    <w:r w:rsidRPr="00AD4591">
      <w:rPr>
        <w:rFonts w:ascii="Arial" w:hAnsi="Arial" w:cs="Arial"/>
        <w:lang w:val="it-CH"/>
      </w:rPr>
      <w:fldChar w:fldCharType="begin"/>
    </w:r>
    <w:r w:rsidRPr="00AD4591">
      <w:rPr>
        <w:rFonts w:ascii="Arial" w:hAnsi="Arial" w:cs="Arial"/>
        <w:lang w:val="it-CH"/>
      </w:rPr>
      <w:instrText xml:space="preserve"> NUMPAGES  \* MERGEFORMAT </w:instrText>
    </w:r>
    <w:r w:rsidRPr="00AD4591">
      <w:rPr>
        <w:rFonts w:ascii="Arial" w:hAnsi="Arial" w:cs="Arial"/>
        <w:lang w:val="it-CH"/>
      </w:rPr>
      <w:fldChar w:fldCharType="separate"/>
    </w:r>
    <w:r w:rsidR="008E440B">
      <w:rPr>
        <w:rFonts w:ascii="Arial" w:hAnsi="Arial" w:cs="Arial"/>
        <w:noProof/>
        <w:lang w:val="it-CH"/>
      </w:rPr>
      <w:t>24</w:t>
    </w:r>
    <w:r w:rsidRPr="00AD4591">
      <w:rPr>
        <w:rFonts w:ascii="Arial" w:hAnsi="Arial" w:cs="Arial"/>
        <w:lang w:val="it-CH"/>
      </w:rPr>
      <w:fldChar w:fldCharType="end"/>
    </w:r>
    <w:r w:rsidRPr="00AD4591">
      <w:rPr>
        <w:rFonts w:ascii="Arial" w:hAnsi="Arial" w:cs="Arial"/>
        <w:lang w:val="it-C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2E3E4" w14:textId="77777777" w:rsidR="000967A1" w:rsidRPr="00AD4591" w:rsidRDefault="000967A1" w:rsidP="002D6190">
    <w:pPr>
      <w:pStyle w:val="Kopfzeile"/>
      <w:rPr>
        <w:rFonts w:ascii="Arial" w:hAnsi="Arial" w:cs="Arial"/>
        <w:lang w:val="it-CH"/>
      </w:rPr>
    </w:pPr>
    <w:r w:rsidRPr="00AD4591">
      <w:rPr>
        <w:rFonts w:ascii="Arial" w:hAnsi="Arial" w:cs="Arial"/>
        <w:lang w:val="it-CH"/>
      </w:rPr>
      <w:t xml:space="preserve">Studio </w:t>
    </w:r>
    <w:proofErr w:type="spellStart"/>
    <w:r w:rsidRPr="00AD4591">
      <w:rPr>
        <w:rFonts w:ascii="Arial" w:hAnsi="Arial" w:cs="Arial"/>
        <w:lang w:val="it-CH"/>
      </w:rPr>
      <w:t>postdiploma</w:t>
    </w:r>
    <w:proofErr w:type="spellEnd"/>
    <w:r w:rsidRPr="00AD4591">
      <w:rPr>
        <w:rFonts w:ascii="Arial" w:hAnsi="Arial" w:cs="Arial"/>
        <w:lang w:val="it-CH"/>
      </w:rPr>
      <w:t xml:space="preserve"> SSS con PQI</w:t>
    </w:r>
  </w:p>
  <w:p w14:paraId="2D5D6484" w14:textId="77777777" w:rsidR="000967A1" w:rsidRPr="00AD4591" w:rsidRDefault="000967A1" w:rsidP="002D6190">
    <w:pPr>
      <w:pStyle w:val="Kopfzeile"/>
      <w:rPr>
        <w:rFonts w:ascii="Arial" w:hAnsi="Arial" w:cs="Arial"/>
        <w:lang w:val="it-CH"/>
      </w:rPr>
    </w:pPr>
    <w:r w:rsidRPr="00AD4591">
      <w:rPr>
        <w:rFonts w:ascii="Arial" w:hAnsi="Arial" w:cs="Arial"/>
        <w:lang w:val="it-CH"/>
      </w:rPr>
      <w:t>Fasi 1 + 2: Rapporti intermedi</w:t>
    </w:r>
  </w:p>
  <w:p w14:paraId="72E5E8C0" w14:textId="0F61C2D3" w:rsidR="000967A1" w:rsidRPr="00AD4591" w:rsidRDefault="00992507" w:rsidP="002D6190">
    <w:pPr>
      <w:pStyle w:val="Kopfzeile"/>
      <w:rPr>
        <w:rFonts w:ascii="Arial" w:hAnsi="Arial" w:cs="Arial"/>
        <w:lang w:val="it-CH"/>
      </w:rPr>
    </w:pPr>
    <w:r>
      <w:rPr>
        <w:rFonts w:ascii="Arial" w:hAnsi="Arial" w:cs="Arial"/>
        <w:lang w:val="it-CH"/>
      </w:rPr>
      <w:t>Versione settembre 2021</w:t>
    </w:r>
  </w:p>
  <w:p w14:paraId="791F14EB" w14:textId="1D5A26B3" w:rsidR="000967A1" w:rsidRPr="00AD4591" w:rsidRDefault="000967A1" w:rsidP="002D6190">
    <w:pPr>
      <w:pStyle w:val="Fuzeile"/>
      <w:rPr>
        <w:rFonts w:ascii="Arial" w:hAnsi="Arial" w:cs="Arial"/>
        <w:lang w:val="it-CH"/>
      </w:rPr>
    </w:pPr>
    <w:r w:rsidRPr="00AD4591">
      <w:rPr>
        <w:rFonts w:ascii="Arial" w:hAnsi="Arial" w:cs="Arial"/>
        <w:b/>
        <w:lang w:val="it-CH"/>
      </w:rPr>
      <w:t xml:space="preserve">Pagina </w:t>
    </w:r>
    <w:r w:rsidRPr="00AD4591">
      <w:rPr>
        <w:rFonts w:ascii="Arial" w:hAnsi="Arial" w:cs="Arial"/>
        <w:b/>
        <w:lang w:val="it-CH"/>
      </w:rPr>
      <w:fldChar w:fldCharType="begin"/>
    </w:r>
    <w:r w:rsidRPr="00AD4591">
      <w:rPr>
        <w:rFonts w:ascii="Arial" w:hAnsi="Arial" w:cs="Arial"/>
        <w:b/>
        <w:lang w:val="it-CH"/>
      </w:rPr>
      <w:instrText xml:space="preserve"> PAGE \* MERGEFORMAT </w:instrText>
    </w:r>
    <w:r w:rsidRPr="00AD4591">
      <w:rPr>
        <w:rFonts w:ascii="Arial" w:hAnsi="Arial" w:cs="Arial"/>
        <w:b/>
        <w:lang w:val="it-CH"/>
      </w:rPr>
      <w:fldChar w:fldCharType="separate"/>
    </w:r>
    <w:r w:rsidR="008E440B">
      <w:rPr>
        <w:rFonts w:ascii="Arial" w:hAnsi="Arial" w:cs="Arial"/>
        <w:b/>
        <w:noProof/>
        <w:lang w:val="it-CH"/>
      </w:rPr>
      <w:t>1</w:t>
    </w:r>
    <w:r w:rsidRPr="00AD4591">
      <w:rPr>
        <w:rFonts w:ascii="Arial" w:hAnsi="Arial" w:cs="Arial"/>
        <w:b/>
        <w:lang w:val="it-CH"/>
      </w:rPr>
      <w:fldChar w:fldCharType="end"/>
    </w:r>
    <w:r w:rsidRPr="00AD4591">
      <w:rPr>
        <w:rFonts w:ascii="Arial" w:hAnsi="Arial" w:cs="Arial"/>
        <w:lang w:val="it-CH"/>
      </w:rPr>
      <w:t xml:space="preserve"> (di </w:t>
    </w:r>
    <w:r w:rsidRPr="00AD4591">
      <w:rPr>
        <w:rFonts w:ascii="Arial" w:hAnsi="Arial" w:cs="Arial"/>
        <w:lang w:val="it-CH"/>
      </w:rPr>
      <w:fldChar w:fldCharType="begin"/>
    </w:r>
    <w:r w:rsidRPr="00AD4591">
      <w:rPr>
        <w:rFonts w:ascii="Arial" w:hAnsi="Arial" w:cs="Arial"/>
        <w:lang w:val="it-CH"/>
      </w:rPr>
      <w:instrText xml:space="preserve"> NUMPAGES  \* MERGEFORMAT </w:instrText>
    </w:r>
    <w:r w:rsidRPr="00AD4591">
      <w:rPr>
        <w:rFonts w:ascii="Arial" w:hAnsi="Arial" w:cs="Arial"/>
        <w:lang w:val="it-CH"/>
      </w:rPr>
      <w:fldChar w:fldCharType="separate"/>
    </w:r>
    <w:r w:rsidR="008E440B">
      <w:rPr>
        <w:rFonts w:ascii="Arial" w:hAnsi="Arial" w:cs="Arial"/>
        <w:noProof/>
        <w:lang w:val="it-CH"/>
      </w:rPr>
      <w:t>24</w:t>
    </w:r>
    <w:r w:rsidRPr="00AD4591">
      <w:rPr>
        <w:rFonts w:ascii="Arial" w:hAnsi="Arial" w:cs="Arial"/>
        <w:lang w:val="it-CH"/>
      </w:rPr>
      <w:fldChar w:fldCharType="end"/>
    </w:r>
    <w:r w:rsidRPr="00AD4591">
      <w:rPr>
        <w:rFonts w:ascii="Arial" w:hAnsi="Arial" w:cs="Arial"/>
        <w:lang w:val="it-CH"/>
      </w:rPr>
      <w:t>)</w:t>
    </w:r>
  </w:p>
  <w:p w14:paraId="56304023" w14:textId="3402DB62" w:rsidR="000967A1" w:rsidRDefault="000967A1">
    <w:pPr>
      <w:pStyle w:val="Fuzeile"/>
      <w:rPr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FBB99" w14:textId="77777777" w:rsidR="006B79B7" w:rsidRDefault="006B79B7">
      <w:r>
        <w:separator/>
      </w:r>
    </w:p>
    <w:p w14:paraId="4B2CC003" w14:textId="77777777" w:rsidR="006B79B7" w:rsidRDefault="006B79B7"/>
  </w:footnote>
  <w:footnote w:type="continuationSeparator" w:id="0">
    <w:p w14:paraId="386675AD" w14:textId="77777777" w:rsidR="006B79B7" w:rsidRDefault="006B79B7">
      <w:r>
        <w:continuationSeparator/>
      </w:r>
    </w:p>
    <w:p w14:paraId="4DBD45AA" w14:textId="77777777" w:rsidR="006B79B7" w:rsidRDefault="006B79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995F" w14:textId="77777777" w:rsidR="008E440B" w:rsidRDefault="008E44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3DF5B" w14:textId="67B9F931" w:rsidR="008E440B" w:rsidRDefault="008E440B" w:rsidP="003B49E5">
    <w:pPr>
      <w:tabs>
        <w:tab w:val="left" w:pos="4860"/>
      </w:tabs>
      <w:rPr>
        <w:lang w:val="it-CH"/>
      </w:rPr>
    </w:pPr>
    <w:r>
      <w:rPr>
        <w:rFonts w:ascii="Arial" w:hAnsi="Arial" w:cs="Arial"/>
        <w:noProof/>
        <w:sz w:val="18"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6127EEC1" wp14:editId="518C1EA2">
          <wp:simplePos x="0" y="0"/>
          <wp:positionH relativeFrom="column">
            <wp:posOffset>0</wp:posOffset>
          </wp:positionH>
          <wp:positionV relativeFrom="paragraph">
            <wp:posOffset>-47918</wp:posOffset>
          </wp:positionV>
          <wp:extent cx="353695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6D2DEFBF" w14:textId="2ECCABA8" w:rsidR="000967A1" w:rsidRDefault="000967A1" w:rsidP="003B49E5">
    <w:pPr>
      <w:tabs>
        <w:tab w:val="left" w:pos="4860"/>
      </w:tabs>
      <w:rPr>
        <w:lang w:val="it-CH"/>
      </w:rPr>
    </w:pPr>
  </w:p>
  <w:p w14:paraId="7CE22378" w14:textId="77777777" w:rsidR="008E440B" w:rsidRPr="00731BF6" w:rsidRDefault="008E440B" w:rsidP="003B49E5">
    <w:pPr>
      <w:tabs>
        <w:tab w:val="left" w:pos="4860"/>
      </w:tabs>
      <w:rPr>
        <w:lang w:val="it-CH"/>
      </w:rPr>
    </w:pPr>
    <w:bookmarkStart w:id="16" w:name="_GoBack"/>
    <w:bookmarkEnd w:id="1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8"/>
      <w:gridCol w:w="4566"/>
    </w:tblGrid>
    <w:tr w:rsidR="000967A1" w:rsidRPr="008E440B" w14:paraId="5AAD1358" w14:textId="77777777" w:rsidTr="00E57BB9">
      <w:tc>
        <w:tcPr>
          <w:tcW w:w="4955" w:type="dxa"/>
        </w:tcPr>
        <w:p w14:paraId="19AA4BD7" w14:textId="77777777" w:rsidR="000967A1" w:rsidRDefault="000967A1" w:rsidP="002D6190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3CCBEEB6" wp14:editId="76918A7D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99829E6" id="LogoCol" o:spid="_x0000_s1026" style="position:absolute;margin-left:5.65pt;margin-top:.7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352C3EBD" w14:textId="77777777" w:rsidR="000967A1" w:rsidRDefault="000967A1" w:rsidP="002D6190">
          <w:pPr>
            <w:pStyle w:val="zzKopfDept"/>
          </w:pPr>
          <w:r>
            <w:t>Dipartimento federale dell’economia,</w:t>
          </w:r>
        </w:p>
        <w:p w14:paraId="7D6FA502" w14:textId="77777777" w:rsidR="000967A1" w:rsidRPr="00EA393A" w:rsidRDefault="000967A1" w:rsidP="002D6190">
          <w:pPr>
            <w:pStyle w:val="zzKopfDept"/>
          </w:pPr>
          <w:r>
            <w:t>della formazione e della ricerca DEFR</w:t>
          </w:r>
        </w:p>
        <w:p w14:paraId="3F1A4173" w14:textId="77777777" w:rsidR="000967A1" w:rsidRPr="00EA393A" w:rsidRDefault="000967A1" w:rsidP="002D6190">
          <w:pPr>
            <w:pStyle w:val="zzKopfFett"/>
          </w:pPr>
          <w:r>
            <w:t>Segreteria di Stato per la formazione,</w:t>
          </w:r>
          <w:r>
            <w:br/>
            <w:t>la ricerca e l’innovazione SEFRI</w:t>
          </w:r>
        </w:p>
        <w:p w14:paraId="6D4DBF34" w14:textId="77777777" w:rsidR="000967A1" w:rsidRDefault="000967A1" w:rsidP="002D6190">
          <w:pPr>
            <w:pStyle w:val="Kopfzeile"/>
            <w:rPr>
              <w:lang w:val="it-CH"/>
            </w:rPr>
          </w:pPr>
        </w:p>
      </w:tc>
    </w:tr>
  </w:tbl>
  <w:p w14:paraId="432DF55A" w14:textId="191CF4E9" w:rsidR="000967A1" w:rsidRPr="002D6190" w:rsidRDefault="000967A1" w:rsidP="002D6190">
    <w:pPr>
      <w:pStyle w:val="Kopfzeil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D6435"/>
    <w:multiLevelType w:val="multilevel"/>
    <w:tmpl w:val="1F6E41D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F2664"/>
    <w:multiLevelType w:val="hybridMultilevel"/>
    <w:tmpl w:val="679420A2"/>
    <w:lvl w:ilvl="0" w:tplc="9EA49DDA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74B2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3D325710"/>
    <w:multiLevelType w:val="multilevel"/>
    <w:tmpl w:val="90E8B1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2316B5"/>
    <w:multiLevelType w:val="multilevel"/>
    <w:tmpl w:val="A81E3A9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A72F2"/>
    <w:multiLevelType w:val="hybridMultilevel"/>
    <w:tmpl w:val="244251F4"/>
    <w:lvl w:ilvl="0" w:tplc="CBE47A6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870FF"/>
    <w:multiLevelType w:val="multilevel"/>
    <w:tmpl w:val="13D8B8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F4382"/>
    <w:multiLevelType w:val="multilevel"/>
    <w:tmpl w:val="0D84BCA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6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605D"/>
    <w:multiLevelType w:val="multilevel"/>
    <w:tmpl w:val="2D8A623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45C89"/>
    <w:multiLevelType w:val="hybridMultilevel"/>
    <w:tmpl w:val="A5D66AB4"/>
    <w:lvl w:ilvl="0" w:tplc="08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591390"/>
    <w:multiLevelType w:val="hybridMultilevel"/>
    <w:tmpl w:val="12DCFEF6"/>
    <w:lvl w:ilvl="0" w:tplc="EAF0A2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20"/>
  </w:num>
  <w:num w:numId="13">
    <w:abstractNumId w:val="11"/>
  </w:num>
  <w:num w:numId="14">
    <w:abstractNumId w:val="34"/>
  </w:num>
  <w:num w:numId="15">
    <w:abstractNumId w:val="42"/>
  </w:num>
  <w:num w:numId="16">
    <w:abstractNumId w:val="40"/>
  </w:num>
  <w:num w:numId="17">
    <w:abstractNumId w:val="13"/>
  </w:num>
  <w:num w:numId="18">
    <w:abstractNumId w:val="47"/>
  </w:num>
  <w:num w:numId="19">
    <w:abstractNumId w:val="14"/>
  </w:num>
  <w:num w:numId="20">
    <w:abstractNumId w:val="41"/>
  </w:num>
  <w:num w:numId="21">
    <w:abstractNumId w:val="26"/>
  </w:num>
  <w:num w:numId="22">
    <w:abstractNumId w:val="27"/>
  </w:num>
  <w:num w:numId="23">
    <w:abstractNumId w:val="29"/>
  </w:num>
  <w:num w:numId="24">
    <w:abstractNumId w:val="32"/>
  </w:num>
  <w:num w:numId="25">
    <w:abstractNumId w:val="19"/>
  </w:num>
  <w:num w:numId="26">
    <w:abstractNumId w:val="17"/>
  </w:num>
  <w:num w:numId="27">
    <w:abstractNumId w:val="30"/>
  </w:num>
  <w:num w:numId="28">
    <w:abstractNumId w:val="45"/>
  </w:num>
  <w:num w:numId="29">
    <w:abstractNumId w:val="38"/>
  </w:num>
  <w:num w:numId="30">
    <w:abstractNumId w:val="36"/>
  </w:num>
  <w:num w:numId="31">
    <w:abstractNumId w:val="15"/>
  </w:num>
  <w:num w:numId="32">
    <w:abstractNumId w:val="21"/>
  </w:num>
  <w:num w:numId="33">
    <w:abstractNumId w:val="22"/>
  </w:num>
  <w:num w:numId="34">
    <w:abstractNumId w:val="31"/>
  </w:num>
  <w:num w:numId="35">
    <w:abstractNumId w:val="10"/>
  </w:num>
  <w:num w:numId="36">
    <w:abstractNumId w:val="28"/>
  </w:num>
  <w:num w:numId="37">
    <w:abstractNumId w:val="43"/>
  </w:num>
  <w:num w:numId="38">
    <w:abstractNumId w:val="44"/>
  </w:num>
  <w:num w:numId="39">
    <w:abstractNumId w:val="46"/>
  </w:num>
  <w:num w:numId="40">
    <w:abstractNumId w:val="12"/>
  </w:num>
  <w:num w:numId="41">
    <w:abstractNumId w:val="23"/>
  </w:num>
  <w:num w:numId="42">
    <w:abstractNumId w:val="18"/>
  </w:num>
  <w:num w:numId="43">
    <w:abstractNumId w:val="24"/>
  </w:num>
  <w:num w:numId="44">
    <w:abstractNumId w:val="16"/>
  </w:num>
  <w:num w:numId="45">
    <w:abstractNumId w:val="39"/>
  </w:num>
  <w:num w:numId="46">
    <w:abstractNumId w:val="35"/>
  </w:num>
  <w:num w:numId="47">
    <w:abstractNumId w:val="33"/>
  </w:num>
  <w:num w:numId="4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04089"/>
    <w:rsid w:val="00006871"/>
    <w:rsid w:val="00013C4B"/>
    <w:rsid w:val="0001569B"/>
    <w:rsid w:val="00017628"/>
    <w:rsid w:val="000201D3"/>
    <w:rsid w:val="00023025"/>
    <w:rsid w:val="00024123"/>
    <w:rsid w:val="0003362C"/>
    <w:rsid w:val="00041D40"/>
    <w:rsid w:val="000508A0"/>
    <w:rsid w:val="000552D7"/>
    <w:rsid w:val="00060361"/>
    <w:rsid w:val="00062957"/>
    <w:rsid w:val="00063E21"/>
    <w:rsid w:val="00065217"/>
    <w:rsid w:val="000665F3"/>
    <w:rsid w:val="00084F6D"/>
    <w:rsid w:val="00085F5F"/>
    <w:rsid w:val="000904BC"/>
    <w:rsid w:val="00093EDB"/>
    <w:rsid w:val="000967A1"/>
    <w:rsid w:val="00097D74"/>
    <w:rsid w:val="000A7D9C"/>
    <w:rsid w:val="000B703F"/>
    <w:rsid w:val="000C2476"/>
    <w:rsid w:val="000C27FA"/>
    <w:rsid w:val="000C4D3A"/>
    <w:rsid w:val="000C7940"/>
    <w:rsid w:val="000D1B98"/>
    <w:rsid w:val="000E2C13"/>
    <w:rsid w:val="000E326D"/>
    <w:rsid w:val="000E6514"/>
    <w:rsid w:val="000E71E2"/>
    <w:rsid w:val="000F265E"/>
    <w:rsid w:val="000F4313"/>
    <w:rsid w:val="000F59B6"/>
    <w:rsid w:val="000F696F"/>
    <w:rsid w:val="000F73FB"/>
    <w:rsid w:val="00103A3A"/>
    <w:rsid w:val="001046F7"/>
    <w:rsid w:val="00104A6F"/>
    <w:rsid w:val="001059F9"/>
    <w:rsid w:val="00113583"/>
    <w:rsid w:val="00116EA7"/>
    <w:rsid w:val="001173D1"/>
    <w:rsid w:val="00123257"/>
    <w:rsid w:val="00125163"/>
    <w:rsid w:val="001267E6"/>
    <w:rsid w:val="001279E3"/>
    <w:rsid w:val="0013525D"/>
    <w:rsid w:val="00136F0C"/>
    <w:rsid w:val="00142AFC"/>
    <w:rsid w:val="00143A7F"/>
    <w:rsid w:val="001509DC"/>
    <w:rsid w:val="00154659"/>
    <w:rsid w:val="00155809"/>
    <w:rsid w:val="00161969"/>
    <w:rsid w:val="00162722"/>
    <w:rsid w:val="001641FD"/>
    <w:rsid w:val="001649F2"/>
    <w:rsid w:val="00167D96"/>
    <w:rsid w:val="00170562"/>
    <w:rsid w:val="001754FD"/>
    <w:rsid w:val="00177FA7"/>
    <w:rsid w:val="001800FA"/>
    <w:rsid w:val="00185DB3"/>
    <w:rsid w:val="00193E5D"/>
    <w:rsid w:val="001968DF"/>
    <w:rsid w:val="00196B86"/>
    <w:rsid w:val="001A3928"/>
    <w:rsid w:val="001B12A0"/>
    <w:rsid w:val="001B3EC9"/>
    <w:rsid w:val="001B430B"/>
    <w:rsid w:val="001B44B9"/>
    <w:rsid w:val="001B5324"/>
    <w:rsid w:val="001B569B"/>
    <w:rsid w:val="001B5D4F"/>
    <w:rsid w:val="001B6B15"/>
    <w:rsid w:val="001B744F"/>
    <w:rsid w:val="001C0019"/>
    <w:rsid w:val="001C2544"/>
    <w:rsid w:val="001C6D8B"/>
    <w:rsid w:val="001C77D5"/>
    <w:rsid w:val="001D0A89"/>
    <w:rsid w:val="001D1D71"/>
    <w:rsid w:val="001D58A2"/>
    <w:rsid w:val="001D666C"/>
    <w:rsid w:val="001E2519"/>
    <w:rsid w:val="001E50FB"/>
    <w:rsid w:val="001F027F"/>
    <w:rsid w:val="001F5815"/>
    <w:rsid w:val="00204B1F"/>
    <w:rsid w:val="00211541"/>
    <w:rsid w:val="00214AA5"/>
    <w:rsid w:val="0021580C"/>
    <w:rsid w:val="00215A77"/>
    <w:rsid w:val="00222741"/>
    <w:rsid w:val="002249CA"/>
    <w:rsid w:val="00234619"/>
    <w:rsid w:val="002346F7"/>
    <w:rsid w:val="00240106"/>
    <w:rsid w:val="0024168A"/>
    <w:rsid w:val="00243B02"/>
    <w:rsid w:val="002537DA"/>
    <w:rsid w:val="00255A41"/>
    <w:rsid w:val="00255DC5"/>
    <w:rsid w:val="00257B71"/>
    <w:rsid w:val="002609E1"/>
    <w:rsid w:val="00264D0B"/>
    <w:rsid w:val="00275704"/>
    <w:rsid w:val="00280361"/>
    <w:rsid w:val="00281902"/>
    <w:rsid w:val="00281AAF"/>
    <w:rsid w:val="00284A6C"/>
    <w:rsid w:val="0029630B"/>
    <w:rsid w:val="002A00AE"/>
    <w:rsid w:val="002A0471"/>
    <w:rsid w:val="002A247A"/>
    <w:rsid w:val="002A2E6D"/>
    <w:rsid w:val="002A5D4F"/>
    <w:rsid w:val="002B1C13"/>
    <w:rsid w:val="002B2977"/>
    <w:rsid w:val="002B2B0B"/>
    <w:rsid w:val="002B5C1D"/>
    <w:rsid w:val="002B7AED"/>
    <w:rsid w:val="002D6190"/>
    <w:rsid w:val="002D7246"/>
    <w:rsid w:val="002E08C7"/>
    <w:rsid w:val="002E3802"/>
    <w:rsid w:val="002E5E81"/>
    <w:rsid w:val="002E62CE"/>
    <w:rsid w:val="002F026F"/>
    <w:rsid w:val="002F60FC"/>
    <w:rsid w:val="002F63E9"/>
    <w:rsid w:val="003005D3"/>
    <w:rsid w:val="00306F67"/>
    <w:rsid w:val="003075C5"/>
    <w:rsid w:val="00315D36"/>
    <w:rsid w:val="00316B2E"/>
    <w:rsid w:val="0032501E"/>
    <w:rsid w:val="00327BBF"/>
    <w:rsid w:val="00335EF2"/>
    <w:rsid w:val="00336FD1"/>
    <w:rsid w:val="00337664"/>
    <w:rsid w:val="00342AFD"/>
    <w:rsid w:val="00346B92"/>
    <w:rsid w:val="003507AD"/>
    <w:rsid w:val="003562FD"/>
    <w:rsid w:val="00357CEC"/>
    <w:rsid w:val="00357DC7"/>
    <w:rsid w:val="00362D78"/>
    <w:rsid w:val="00375175"/>
    <w:rsid w:val="00375F6F"/>
    <w:rsid w:val="00382071"/>
    <w:rsid w:val="00382624"/>
    <w:rsid w:val="00383D15"/>
    <w:rsid w:val="003901B8"/>
    <w:rsid w:val="003926E0"/>
    <w:rsid w:val="00393B84"/>
    <w:rsid w:val="00397BB6"/>
    <w:rsid w:val="003A3424"/>
    <w:rsid w:val="003A4FD2"/>
    <w:rsid w:val="003A66D0"/>
    <w:rsid w:val="003B171F"/>
    <w:rsid w:val="003B1BDB"/>
    <w:rsid w:val="003B2E65"/>
    <w:rsid w:val="003B3962"/>
    <w:rsid w:val="003B49E5"/>
    <w:rsid w:val="003B6E3A"/>
    <w:rsid w:val="003C244D"/>
    <w:rsid w:val="003C73AD"/>
    <w:rsid w:val="003D013E"/>
    <w:rsid w:val="003D4952"/>
    <w:rsid w:val="003D5EBE"/>
    <w:rsid w:val="003D7793"/>
    <w:rsid w:val="003E0F5F"/>
    <w:rsid w:val="003E145F"/>
    <w:rsid w:val="003E3D53"/>
    <w:rsid w:val="003F44A1"/>
    <w:rsid w:val="00400CA0"/>
    <w:rsid w:val="00403A5F"/>
    <w:rsid w:val="004066FA"/>
    <w:rsid w:val="0040768D"/>
    <w:rsid w:val="004131D5"/>
    <w:rsid w:val="004148BF"/>
    <w:rsid w:val="00425CED"/>
    <w:rsid w:val="00427938"/>
    <w:rsid w:val="004328DE"/>
    <w:rsid w:val="00445FE0"/>
    <w:rsid w:val="00461778"/>
    <w:rsid w:val="00463633"/>
    <w:rsid w:val="00466602"/>
    <w:rsid w:val="00470F49"/>
    <w:rsid w:val="004712D0"/>
    <w:rsid w:val="00472FED"/>
    <w:rsid w:val="00473E38"/>
    <w:rsid w:val="00477E53"/>
    <w:rsid w:val="00480AAA"/>
    <w:rsid w:val="00482663"/>
    <w:rsid w:val="004855DA"/>
    <w:rsid w:val="00495693"/>
    <w:rsid w:val="0049629B"/>
    <w:rsid w:val="00496F4F"/>
    <w:rsid w:val="00497448"/>
    <w:rsid w:val="004A0002"/>
    <w:rsid w:val="004A07CC"/>
    <w:rsid w:val="004A0CA6"/>
    <w:rsid w:val="004A4575"/>
    <w:rsid w:val="004A795B"/>
    <w:rsid w:val="004B0375"/>
    <w:rsid w:val="004B66AD"/>
    <w:rsid w:val="004B7310"/>
    <w:rsid w:val="004C03B3"/>
    <w:rsid w:val="004C449A"/>
    <w:rsid w:val="004C6982"/>
    <w:rsid w:val="004C71F1"/>
    <w:rsid w:val="004D312F"/>
    <w:rsid w:val="004D416E"/>
    <w:rsid w:val="004D7FDE"/>
    <w:rsid w:val="004E033A"/>
    <w:rsid w:val="004E416D"/>
    <w:rsid w:val="004E6036"/>
    <w:rsid w:val="004E7A30"/>
    <w:rsid w:val="004F1745"/>
    <w:rsid w:val="004F2B56"/>
    <w:rsid w:val="004F3FD8"/>
    <w:rsid w:val="004F6786"/>
    <w:rsid w:val="0050517C"/>
    <w:rsid w:val="00506F66"/>
    <w:rsid w:val="00511725"/>
    <w:rsid w:val="00514357"/>
    <w:rsid w:val="005150AF"/>
    <w:rsid w:val="005165A4"/>
    <w:rsid w:val="005201BE"/>
    <w:rsid w:val="00520E54"/>
    <w:rsid w:val="00522200"/>
    <w:rsid w:val="00524B6A"/>
    <w:rsid w:val="00525366"/>
    <w:rsid w:val="00532B4A"/>
    <w:rsid w:val="0054149C"/>
    <w:rsid w:val="0054169E"/>
    <w:rsid w:val="0054231C"/>
    <w:rsid w:val="005505DB"/>
    <w:rsid w:val="00550C79"/>
    <w:rsid w:val="00551E0A"/>
    <w:rsid w:val="00555206"/>
    <w:rsid w:val="00561F4E"/>
    <w:rsid w:val="00564739"/>
    <w:rsid w:val="0056596E"/>
    <w:rsid w:val="00565DC1"/>
    <w:rsid w:val="00567587"/>
    <w:rsid w:val="00570794"/>
    <w:rsid w:val="00572744"/>
    <w:rsid w:val="00577B5A"/>
    <w:rsid w:val="00582764"/>
    <w:rsid w:val="0058395A"/>
    <w:rsid w:val="00584970"/>
    <w:rsid w:val="00586CCD"/>
    <w:rsid w:val="0058710A"/>
    <w:rsid w:val="005872E0"/>
    <w:rsid w:val="00587CEC"/>
    <w:rsid w:val="00590CB5"/>
    <w:rsid w:val="005936F2"/>
    <w:rsid w:val="005966AF"/>
    <w:rsid w:val="005A30A9"/>
    <w:rsid w:val="005A49DA"/>
    <w:rsid w:val="005B3ABC"/>
    <w:rsid w:val="005B598D"/>
    <w:rsid w:val="005B61AA"/>
    <w:rsid w:val="005C23D1"/>
    <w:rsid w:val="005C2E18"/>
    <w:rsid w:val="005D0556"/>
    <w:rsid w:val="005D0962"/>
    <w:rsid w:val="005D20F0"/>
    <w:rsid w:val="005D2F7D"/>
    <w:rsid w:val="005D3660"/>
    <w:rsid w:val="005D7D91"/>
    <w:rsid w:val="005E19D4"/>
    <w:rsid w:val="005E3E4D"/>
    <w:rsid w:val="005F1F7A"/>
    <w:rsid w:val="005F2A91"/>
    <w:rsid w:val="005F2EDA"/>
    <w:rsid w:val="005F3607"/>
    <w:rsid w:val="0060279E"/>
    <w:rsid w:val="006039F2"/>
    <w:rsid w:val="0061090F"/>
    <w:rsid w:val="00613376"/>
    <w:rsid w:val="006158D7"/>
    <w:rsid w:val="00615EAA"/>
    <w:rsid w:val="0061640A"/>
    <w:rsid w:val="00616911"/>
    <w:rsid w:val="00621B75"/>
    <w:rsid w:val="0062217F"/>
    <w:rsid w:val="00624C0D"/>
    <w:rsid w:val="00625D50"/>
    <w:rsid w:val="00635751"/>
    <w:rsid w:val="00654030"/>
    <w:rsid w:val="00660EB0"/>
    <w:rsid w:val="00663D08"/>
    <w:rsid w:val="006721DB"/>
    <w:rsid w:val="00672D6E"/>
    <w:rsid w:val="00673708"/>
    <w:rsid w:val="0068081E"/>
    <w:rsid w:val="00682382"/>
    <w:rsid w:val="00696192"/>
    <w:rsid w:val="006977B6"/>
    <w:rsid w:val="006A0259"/>
    <w:rsid w:val="006A08E2"/>
    <w:rsid w:val="006A1218"/>
    <w:rsid w:val="006A13A2"/>
    <w:rsid w:val="006A2ACC"/>
    <w:rsid w:val="006B160A"/>
    <w:rsid w:val="006B199C"/>
    <w:rsid w:val="006B79B7"/>
    <w:rsid w:val="006B7A01"/>
    <w:rsid w:val="006B7EB9"/>
    <w:rsid w:val="006C1D7B"/>
    <w:rsid w:val="006C4D82"/>
    <w:rsid w:val="006C5D9B"/>
    <w:rsid w:val="006C7B9D"/>
    <w:rsid w:val="006D00F0"/>
    <w:rsid w:val="006D0690"/>
    <w:rsid w:val="006D5260"/>
    <w:rsid w:val="006D6289"/>
    <w:rsid w:val="006E0F07"/>
    <w:rsid w:val="006E12EB"/>
    <w:rsid w:val="006E560A"/>
    <w:rsid w:val="006E5E63"/>
    <w:rsid w:val="006F0F11"/>
    <w:rsid w:val="006F472D"/>
    <w:rsid w:val="0070623E"/>
    <w:rsid w:val="007071A6"/>
    <w:rsid w:val="00710AC6"/>
    <w:rsid w:val="00710D93"/>
    <w:rsid w:val="00712E51"/>
    <w:rsid w:val="00720DE1"/>
    <w:rsid w:val="007212D4"/>
    <w:rsid w:val="00721648"/>
    <w:rsid w:val="007254F1"/>
    <w:rsid w:val="007259B3"/>
    <w:rsid w:val="007262F1"/>
    <w:rsid w:val="00726C65"/>
    <w:rsid w:val="00731BF6"/>
    <w:rsid w:val="00741C28"/>
    <w:rsid w:val="00742573"/>
    <w:rsid w:val="00742D98"/>
    <w:rsid w:val="00751A0C"/>
    <w:rsid w:val="00751CFF"/>
    <w:rsid w:val="00751F29"/>
    <w:rsid w:val="00752268"/>
    <w:rsid w:val="00754F6C"/>
    <w:rsid w:val="00762CA8"/>
    <w:rsid w:val="00765C8F"/>
    <w:rsid w:val="00767DB3"/>
    <w:rsid w:val="007721D9"/>
    <w:rsid w:val="0077430B"/>
    <w:rsid w:val="00775E66"/>
    <w:rsid w:val="00780058"/>
    <w:rsid w:val="007829ED"/>
    <w:rsid w:val="007842DB"/>
    <w:rsid w:val="00792953"/>
    <w:rsid w:val="007A26FC"/>
    <w:rsid w:val="007A32DF"/>
    <w:rsid w:val="007A5DC0"/>
    <w:rsid w:val="007A7474"/>
    <w:rsid w:val="007B3DAD"/>
    <w:rsid w:val="007B5195"/>
    <w:rsid w:val="007B60E2"/>
    <w:rsid w:val="007C3580"/>
    <w:rsid w:val="007C3766"/>
    <w:rsid w:val="007C4D23"/>
    <w:rsid w:val="007D05A2"/>
    <w:rsid w:val="007D0BB0"/>
    <w:rsid w:val="007D38B4"/>
    <w:rsid w:val="007D489C"/>
    <w:rsid w:val="007D7889"/>
    <w:rsid w:val="007E0455"/>
    <w:rsid w:val="007E0F58"/>
    <w:rsid w:val="007E13BA"/>
    <w:rsid w:val="007E7FD0"/>
    <w:rsid w:val="007F07CD"/>
    <w:rsid w:val="007F2AE3"/>
    <w:rsid w:val="007F54B2"/>
    <w:rsid w:val="007F6885"/>
    <w:rsid w:val="007F7047"/>
    <w:rsid w:val="008015A0"/>
    <w:rsid w:val="00802B39"/>
    <w:rsid w:val="00804716"/>
    <w:rsid w:val="00806D34"/>
    <w:rsid w:val="00815A1A"/>
    <w:rsid w:val="008207A3"/>
    <w:rsid w:val="0082080D"/>
    <w:rsid w:val="00826F11"/>
    <w:rsid w:val="0082710D"/>
    <w:rsid w:val="008279BD"/>
    <w:rsid w:val="008279C7"/>
    <w:rsid w:val="00832C4A"/>
    <w:rsid w:val="00837644"/>
    <w:rsid w:val="00841600"/>
    <w:rsid w:val="00844867"/>
    <w:rsid w:val="008573EF"/>
    <w:rsid w:val="00861E2B"/>
    <w:rsid w:val="00866A86"/>
    <w:rsid w:val="00870B2E"/>
    <w:rsid w:val="00873D42"/>
    <w:rsid w:val="00881606"/>
    <w:rsid w:val="008818B6"/>
    <w:rsid w:val="00891C74"/>
    <w:rsid w:val="008921DF"/>
    <w:rsid w:val="008A385A"/>
    <w:rsid w:val="008A5962"/>
    <w:rsid w:val="008A675B"/>
    <w:rsid w:val="008B0B93"/>
    <w:rsid w:val="008B2279"/>
    <w:rsid w:val="008C03A0"/>
    <w:rsid w:val="008C1D3F"/>
    <w:rsid w:val="008C3B08"/>
    <w:rsid w:val="008D38CF"/>
    <w:rsid w:val="008E09CD"/>
    <w:rsid w:val="008E440B"/>
    <w:rsid w:val="008E5FD2"/>
    <w:rsid w:val="008E6979"/>
    <w:rsid w:val="008F14E2"/>
    <w:rsid w:val="008F49A8"/>
    <w:rsid w:val="0090194A"/>
    <w:rsid w:val="00902C1E"/>
    <w:rsid w:val="00902EBF"/>
    <w:rsid w:val="00902F9B"/>
    <w:rsid w:val="00904668"/>
    <w:rsid w:val="009064F2"/>
    <w:rsid w:val="00906A13"/>
    <w:rsid w:val="00907B93"/>
    <w:rsid w:val="00911800"/>
    <w:rsid w:val="00911B7C"/>
    <w:rsid w:val="0091210A"/>
    <w:rsid w:val="009124DF"/>
    <w:rsid w:val="0091763B"/>
    <w:rsid w:val="0093094A"/>
    <w:rsid w:val="00941928"/>
    <w:rsid w:val="0094322F"/>
    <w:rsid w:val="00943E44"/>
    <w:rsid w:val="00955899"/>
    <w:rsid w:val="00956553"/>
    <w:rsid w:val="0096121B"/>
    <w:rsid w:val="00971766"/>
    <w:rsid w:val="00972500"/>
    <w:rsid w:val="00980A29"/>
    <w:rsid w:val="0098237E"/>
    <w:rsid w:val="009832A1"/>
    <w:rsid w:val="00985F6E"/>
    <w:rsid w:val="009917C7"/>
    <w:rsid w:val="00992507"/>
    <w:rsid w:val="0099250D"/>
    <w:rsid w:val="00994B53"/>
    <w:rsid w:val="0099557C"/>
    <w:rsid w:val="009A050F"/>
    <w:rsid w:val="009A2883"/>
    <w:rsid w:val="009A293C"/>
    <w:rsid w:val="009A328F"/>
    <w:rsid w:val="009A378E"/>
    <w:rsid w:val="009A3A41"/>
    <w:rsid w:val="009B02D9"/>
    <w:rsid w:val="009B6999"/>
    <w:rsid w:val="009C6B2C"/>
    <w:rsid w:val="009C7EDF"/>
    <w:rsid w:val="009D0605"/>
    <w:rsid w:val="009D4C1F"/>
    <w:rsid w:val="009D6B83"/>
    <w:rsid w:val="009D6C2D"/>
    <w:rsid w:val="009D77DF"/>
    <w:rsid w:val="009E1F93"/>
    <w:rsid w:val="009E7EBB"/>
    <w:rsid w:val="009F0CA9"/>
    <w:rsid w:val="009F457F"/>
    <w:rsid w:val="009F6A4D"/>
    <w:rsid w:val="00A0287C"/>
    <w:rsid w:val="00A02EC4"/>
    <w:rsid w:val="00A06F2A"/>
    <w:rsid w:val="00A07045"/>
    <w:rsid w:val="00A132DB"/>
    <w:rsid w:val="00A16B45"/>
    <w:rsid w:val="00A2380A"/>
    <w:rsid w:val="00A24BE1"/>
    <w:rsid w:val="00A31FB9"/>
    <w:rsid w:val="00A35FEA"/>
    <w:rsid w:val="00A370AB"/>
    <w:rsid w:val="00A40FB5"/>
    <w:rsid w:val="00A415F7"/>
    <w:rsid w:val="00A42248"/>
    <w:rsid w:val="00A43A5B"/>
    <w:rsid w:val="00A45239"/>
    <w:rsid w:val="00A4692E"/>
    <w:rsid w:val="00A50121"/>
    <w:rsid w:val="00A503AF"/>
    <w:rsid w:val="00A52818"/>
    <w:rsid w:val="00A54A4F"/>
    <w:rsid w:val="00A54E72"/>
    <w:rsid w:val="00A6564A"/>
    <w:rsid w:val="00A66551"/>
    <w:rsid w:val="00A71F9D"/>
    <w:rsid w:val="00A84C72"/>
    <w:rsid w:val="00A86F97"/>
    <w:rsid w:val="00A87C5D"/>
    <w:rsid w:val="00A923D7"/>
    <w:rsid w:val="00A9357D"/>
    <w:rsid w:val="00A97B4A"/>
    <w:rsid w:val="00AA32E1"/>
    <w:rsid w:val="00AB473E"/>
    <w:rsid w:val="00AD2AEF"/>
    <w:rsid w:val="00AD3DFC"/>
    <w:rsid w:val="00AD4591"/>
    <w:rsid w:val="00AF3875"/>
    <w:rsid w:val="00AF4657"/>
    <w:rsid w:val="00B02859"/>
    <w:rsid w:val="00B029C9"/>
    <w:rsid w:val="00B1009C"/>
    <w:rsid w:val="00B238A7"/>
    <w:rsid w:val="00B25A46"/>
    <w:rsid w:val="00B27A4E"/>
    <w:rsid w:val="00B27B8C"/>
    <w:rsid w:val="00B30F51"/>
    <w:rsid w:val="00B32CEB"/>
    <w:rsid w:val="00B337E3"/>
    <w:rsid w:val="00B35269"/>
    <w:rsid w:val="00B36196"/>
    <w:rsid w:val="00B3681A"/>
    <w:rsid w:val="00B401EA"/>
    <w:rsid w:val="00B410EB"/>
    <w:rsid w:val="00B4219C"/>
    <w:rsid w:val="00B47471"/>
    <w:rsid w:val="00B53D5E"/>
    <w:rsid w:val="00B5774F"/>
    <w:rsid w:val="00B60AF5"/>
    <w:rsid w:val="00B61FA1"/>
    <w:rsid w:val="00B67CDA"/>
    <w:rsid w:val="00B70157"/>
    <w:rsid w:val="00B73809"/>
    <w:rsid w:val="00B754C4"/>
    <w:rsid w:val="00B83B03"/>
    <w:rsid w:val="00B84783"/>
    <w:rsid w:val="00B85500"/>
    <w:rsid w:val="00B90A23"/>
    <w:rsid w:val="00B90F94"/>
    <w:rsid w:val="00B916A4"/>
    <w:rsid w:val="00B93303"/>
    <w:rsid w:val="00B9588B"/>
    <w:rsid w:val="00B96BF6"/>
    <w:rsid w:val="00BA0312"/>
    <w:rsid w:val="00BA46E1"/>
    <w:rsid w:val="00BA5751"/>
    <w:rsid w:val="00BB4DC1"/>
    <w:rsid w:val="00BB67C0"/>
    <w:rsid w:val="00BC1B6C"/>
    <w:rsid w:val="00BC6C39"/>
    <w:rsid w:val="00BD1587"/>
    <w:rsid w:val="00BD2353"/>
    <w:rsid w:val="00BD2E87"/>
    <w:rsid w:val="00BE0B0C"/>
    <w:rsid w:val="00BE2758"/>
    <w:rsid w:val="00BE5718"/>
    <w:rsid w:val="00BE5D54"/>
    <w:rsid w:val="00BF0E6E"/>
    <w:rsid w:val="00BF2532"/>
    <w:rsid w:val="00C013F2"/>
    <w:rsid w:val="00C035B0"/>
    <w:rsid w:val="00C03B14"/>
    <w:rsid w:val="00C03E27"/>
    <w:rsid w:val="00C07484"/>
    <w:rsid w:val="00C12403"/>
    <w:rsid w:val="00C13A91"/>
    <w:rsid w:val="00C179CD"/>
    <w:rsid w:val="00C20E04"/>
    <w:rsid w:val="00C317BB"/>
    <w:rsid w:val="00C32126"/>
    <w:rsid w:val="00C42499"/>
    <w:rsid w:val="00C43D3E"/>
    <w:rsid w:val="00C47E34"/>
    <w:rsid w:val="00C5273D"/>
    <w:rsid w:val="00C540B0"/>
    <w:rsid w:val="00C60A57"/>
    <w:rsid w:val="00C61181"/>
    <w:rsid w:val="00C64E77"/>
    <w:rsid w:val="00C73945"/>
    <w:rsid w:val="00C77581"/>
    <w:rsid w:val="00C80B3B"/>
    <w:rsid w:val="00C83617"/>
    <w:rsid w:val="00C9286C"/>
    <w:rsid w:val="00C930E5"/>
    <w:rsid w:val="00C96810"/>
    <w:rsid w:val="00C97484"/>
    <w:rsid w:val="00CA65B8"/>
    <w:rsid w:val="00CB3A83"/>
    <w:rsid w:val="00CC02D5"/>
    <w:rsid w:val="00CC43E6"/>
    <w:rsid w:val="00CC4997"/>
    <w:rsid w:val="00CC6FCD"/>
    <w:rsid w:val="00CD0F7A"/>
    <w:rsid w:val="00CD12B9"/>
    <w:rsid w:val="00CD2845"/>
    <w:rsid w:val="00CD2A4A"/>
    <w:rsid w:val="00CD6623"/>
    <w:rsid w:val="00CD7773"/>
    <w:rsid w:val="00CE09C4"/>
    <w:rsid w:val="00CE1266"/>
    <w:rsid w:val="00CE2B46"/>
    <w:rsid w:val="00CE7CD2"/>
    <w:rsid w:val="00CF16B5"/>
    <w:rsid w:val="00CF3490"/>
    <w:rsid w:val="00CF3BF4"/>
    <w:rsid w:val="00CF78BA"/>
    <w:rsid w:val="00D0107B"/>
    <w:rsid w:val="00D0273F"/>
    <w:rsid w:val="00D03AA8"/>
    <w:rsid w:val="00D05336"/>
    <w:rsid w:val="00D07A78"/>
    <w:rsid w:val="00D1345A"/>
    <w:rsid w:val="00D13C34"/>
    <w:rsid w:val="00D2077B"/>
    <w:rsid w:val="00D2181E"/>
    <w:rsid w:val="00D22C03"/>
    <w:rsid w:val="00D246D4"/>
    <w:rsid w:val="00D25C9D"/>
    <w:rsid w:val="00D26A03"/>
    <w:rsid w:val="00D3059E"/>
    <w:rsid w:val="00D305A4"/>
    <w:rsid w:val="00D31A61"/>
    <w:rsid w:val="00D34716"/>
    <w:rsid w:val="00D3707A"/>
    <w:rsid w:val="00D42125"/>
    <w:rsid w:val="00D43496"/>
    <w:rsid w:val="00D44BBE"/>
    <w:rsid w:val="00D4678E"/>
    <w:rsid w:val="00D479B6"/>
    <w:rsid w:val="00D605B6"/>
    <w:rsid w:val="00D632E9"/>
    <w:rsid w:val="00D67433"/>
    <w:rsid w:val="00D703ED"/>
    <w:rsid w:val="00D75226"/>
    <w:rsid w:val="00D75D65"/>
    <w:rsid w:val="00D83B01"/>
    <w:rsid w:val="00D85387"/>
    <w:rsid w:val="00D863B6"/>
    <w:rsid w:val="00D8697D"/>
    <w:rsid w:val="00D91B3B"/>
    <w:rsid w:val="00D95B78"/>
    <w:rsid w:val="00DA2A2C"/>
    <w:rsid w:val="00DA3EA9"/>
    <w:rsid w:val="00DA3EC8"/>
    <w:rsid w:val="00DA5161"/>
    <w:rsid w:val="00DA55D8"/>
    <w:rsid w:val="00DA71FA"/>
    <w:rsid w:val="00DB0793"/>
    <w:rsid w:val="00DC7D33"/>
    <w:rsid w:val="00DD2BB5"/>
    <w:rsid w:val="00DD3FE7"/>
    <w:rsid w:val="00DD49C4"/>
    <w:rsid w:val="00DD4EEC"/>
    <w:rsid w:val="00DD6683"/>
    <w:rsid w:val="00DE1BF4"/>
    <w:rsid w:val="00DE2C87"/>
    <w:rsid w:val="00DE2D6C"/>
    <w:rsid w:val="00DF044F"/>
    <w:rsid w:val="00DF188C"/>
    <w:rsid w:val="00DF3E81"/>
    <w:rsid w:val="00DF5694"/>
    <w:rsid w:val="00DF7170"/>
    <w:rsid w:val="00E003C8"/>
    <w:rsid w:val="00E02FDE"/>
    <w:rsid w:val="00E045E4"/>
    <w:rsid w:val="00E127D6"/>
    <w:rsid w:val="00E159BC"/>
    <w:rsid w:val="00E16A5C"/>
    <w:rsid w:val="00E205CE"/>
    <w:rsid w:val="00E23520"/>
    <w:rsid w:val="00E24DE5"/>
    <w:rsid w:val="00E277E3"/>
    <w:rsid w:val="00E30B58"/>
    <w:rsid w:val="00E32840"/>
    <w:rsid w:val="00E34DEF"/>
    <w:rsid w:val="00E40190"/>
    <w:rsid w:val="00E41168"/>
    <w:rsid w:val="00E41A52"/>
    <w:rsid w:val="00E41D83"/>
    <w:rsid w:val="00E4299A"/>
    <w:rsid w:val="00E4330C"/>
    <w:rsid w:val="00E46902"/>
    <w:rsid w:val="00E5072B"/>
    <w:rsid w:val="00E508A9"/>
    <w:rsid w:val="00E53D03"/>
    <w:rsid w:val="00E54D62"/>
    <w:rsid w:val="00E57BB9"/>
    <w:rsid w:val="00E62CFB"/>
    <w:rsid w:val="00E70143"/>
    <w:rsid w:val="00E72541"/>
    <w:rsid w:val="00E827EC"/>
    <w:rsid w:val="00E8767E"/>
    <w:rsid w:val="00E90657"/>
    <w:rsid w:val="00E92463"/>
    <w:rsid w:val="00E9576F"/>
    <w:rsid w:val="00EB591D"/>
    <w:rsid w:val="00EB7EFD"/>
    <w:rsid w:val="00EC18A6"/>
    <w:rsid w:val="00ED40ED"/>
    <w:rsid w:val="00ED587E"/>
    <w:rsid w:val="00EE1E9D"/>
    <w:rsid w:val="00EE2948"/>
    <w:rsid w:val="00EE306B"/>
    <w:rsid w:val="00EE3862"/>
    <w:rsid w:val="00EE5049"/>
    <w:rsid w:val="00EE554E"/>
    <w:rsid w:val="00EF2768"/>
    <w:rsid w:val="00EF56DB"/>
    <w:rsid w:val="00F03C14"/>
    <w:rsid w:val="00F053BA"/>
    <w:rsid w:val="00F109A2"/>
    <w:rsid w:val="00F133C4"/>
    <w:rsid w:val="00F167B5"/>
    <w:rsid w:val="00F176E2"/>
    <w:rsid w:val="00F23C3A"/>
    <w:rsid w:val="00F2460B"/>
    <w:rsid w:val="00F27780"/>
    <w:rsid w:val="00F3312C"/>
    <w:rsid w:val="00F411DA"/>
    <w:rsid w:val="00F41898"/>
    <w:rsid w:val="00F420D4"/>
    <w:rsid w:val="00F43D1D"/>
    <w:rsid w:val="00F538D1"/>
    <w:rsid w:val="00F60446"/>
    <w:rsid w:val="00F60C27"/>
    <w:rsid w:val="00F60E45"/>
    <w:rsid w:val="00F619F7"/>
    <w:rsid w:val="00F61D73"/>
    <w:rsid w:val="00F62CDD"/>
    <w:rsid w:val="00F663FE"/>
    <w:rsid w:val="00F761BC"/>
    <w:rsid w:val="00F76CA8"/>
    <w:rsid w:val="00F777AF"/>
    <w:rsid w:val="00F83993"/>
    <w:rsid w:val="00F85E54"/>
    <w:rsid w:val="00F866C7"/>
    <w:rsid w:val="00F92AFE"/>
    <w:rsid w:val="00F93503"/>
    <w:rsid w:val="00F95ED2"/>
    <w:rsid w:val="00FB144D"/>
    <w:rsid w:val="00FB314C"/>
    <w:rsid w:val="00FB3F04"/>
    <w:rsid w:val="00FB4CB3"/>
    <w:rsid w:val="00FB52DE"/>
    <w:rsid w:val="00FB5BD2"/>
    <w:rsid w:val="00FC2901"/>
    <w:rsid w:val="00FC57B8"/>
    <w:rsid w:val="00FC69B5"/>
    <w:rsid w:val="00FC73CD"/>
    <w:rsid w:val="00FD13F4"/>
    <w:rsid w:val="00FD29A6"/>
    <w:rsid w:val="00FD363B"/>
    <w:rsid w:val="00FE010B"/>
    <w:rsid w:val="00FE1FAA"/>
    <w:rsid w:val="00FE64B0"/>
    <w:rsid w:val="00FF0ED7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3B39AE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907B93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1B5D4F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2D6190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2D6190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  <w:style w:type="paragraph" w:customStyle="1" w:styleId="Default">
    <w:name w:val="Default"/>
    <w:rsid w:val="0099250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semiHidden/>
    <w:rsid w:val="00992507"/>
    <w:rPr>
      <w:sz w:val="14"/>
      <w:lang w:val="de-CH"/>
    </w:rPr>
  </w:style>
  <w:style w:type="paragraph" w:customStyle="1" w:styleId="Titelschwarz">
    <w:name w:val="Titel schwarz"/>
    <w:basedOn w:val="Standard"/>
    <w:rsid w:val="00992507"/>
    <w:pPr>
      <w:spacing w:after="120" w:line="240" w:lineRule="auto"/>
      <w:jc w:val="left"/>
    </w:pPr>
    <w:rPr>
      <w:rFonts w:ascii="Arial" w:hAnsi="Arial"/>
      <w:b/>
      <w:bCs/>
      <w:sz w:val="6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31D5061-8BC5-419E-9C55-394B5D89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24</Pages>
  <Words>4511</Words>
  <Characters>28424</Characters>
  <Application>Microsoft Office Word</Application>
  <DocSecurity>0</DocSecurity>
  <Lines>236</Lines>
  <Paragraphs>65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32870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2018-03-22T07:15:00Z</cp:lastPrinted>
  <dcterms:created xsi:type="dcterms:W3CDTF">2021-10-15T15:27:00Z</dcterms:created>
  <dcterms:modified xsi:type="dcterms:W3CDTF">2021-10-19T13:53:00Z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